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E78F" w14:textId="74E4EF9D" w:rsidR="00E01913" w:rsidRDefault="00E01913" w:rsidP="00570ED2">
      <w:pPr>
        <w:pStyle w:val="Heading2b"/>
        <w:spacing w:before="0" w:after="0"/>
        <w:rPr>
          <w:b w:val="0"/>
          <w:bCs/>
          <w:sz w:val="44"/>
          <w:szCs w:val="44"/>
        </w:rPr>
      </w:pPr>
      <w:bookmarkStart w:id="0" w:name="_Toc218239677"/>
      <w:r w:rsidRPr="00E01913">
        <w:rPr>
          <w:b w:val="0"/>
          <w:bCs/>
          <w:sz w:val="44"/>
          <w:szCs w:val="44"/>
        </w:rPr>
        <w:t>Mu</w:t>
      </w:r>
      <w:r w:rsidR="00BA6BD0">
        <w:rPr>
          <w:b w:val="0"/>
          <w:bCs/>
          <w:sz w:val="44"/>
          <w:szCs w:val="44"/>
        </w:rPr>
        <w:t>l</w:t>
      </w:r>
      <w:r w:rsidRPr="00E01913">
        <w:rPr>
          <w:b w:val="0"/>
          <w:bCs/>
          <w:sz w:val="44"/>
          <w:szCs w:val="44"/>
        </w:rPr>
        <w:t>ti-year School Support Plan</w:t>
      </w:r>
      <w:bookmarkEnd w:id="0"/>
    </w:p>
    <w:p w14:paraId="73E79897" w14:textId="77777777" w:rsidR="00570ED2" w:rsidRPr="00E01913" w:rsidRDefault="00570ED2" w:rsidP="00570ED2">
      <w:pPr>
        <w:pBdr>
          <w:top w:val="single" w:sz="4" w:space="1" w:color="auto"/>
        </w:pBdr>
        <w:spacing w:after="0"/>
      </w:pPr>
    </w:p>
    <w:p w14:paraId="6B1093D9" w14:textId="17A9D299" w:rsidR="007153F7" w:rsidRDefault="000C0EB6" w:rsidP="00127E01">
      <w:pPr>
        <w:pStyle w:val="Heading3"/>
        <w:spacing w:before="0" w:after="120"/>
      </w:pPr>
      <w:bookmarkStart w:id="1" w:name="_Toc218239678"/>
      <w:r>
        <w:t>Division and School Information</w:t>
      </w:r>
      <w:bookmarkEnd w:id="1"/>
    </w:p>
    <w:tbl>
      <w:tblPr>
        <w:tblStyle w:val="TableGrid1"/>
        <w:tblW w:w="0" w:type="auto"/>
        <w:tblLayout w:type="fixed"/>
        <w:tblLook w:val="06A0" w:firstRow="1" w:lastRow="0" w:firstColumn="1" w:lastColumn="0" w:noHBand="1" w:noVBand="1"/>
      </w:tblPr>
      <w:tblGrid>
        <w:gridCol w:w="3750"/>
        <w:gridCol w:w="8755"/>
      </w:tblGrid>
      <w:tr w:rsidR="007F577A" w:rsidRPr="007F577A" w14:paraId="48C15B68" w14:textId="77777777" w:rsidTr="7C2C4112">
        <w:trPr>
          <w:trHeight w:val="300"/>
          <w:tblHeader/>
        </w:trPr>
        <w:tc>
          <w:tcPr>
            <w:tcW w:w="3750" w:type="dxa"/>
            <w:tcBorders>
              <w:right w:val="single" w:sz="4" w:space="0" w:color="FFFFFF" w:themeColor="background2"/>
            </w:tcBorders>
            <w:shd w:val="clear" w:color="auto" w:fill="003C71" w:themeFill="accent1"/>
          </w:tcPr>
          <w:p w14:paraId="16E974F8" w14:textId="77777777" w:rsidR="007F577A" w:rsidRPr="007F577A" w:rsidRDefault="007F577A" w:rsidP="007F577A">
            <w:pPr>
              <w:jc w:val="center"/>
              <w:rPr>
                <w:rFonts w:cs="Times New Roman"/>
                <w:color w:val="FFFFFF" w:themeColor="background2"/>
                <w:sz w:val="24"/>
                <w:szCs w:val="24"/>
              </w:rPr>
            </w:pPr>
            <w:r w:rsidRPr="007F577A">
              <w:rPr>
                <w:rFonts w:cs="Times New Roman"/>
                <w:color w:val="FFFFFF" w:themeColor="background2"/>
                <w:sz w:val="24"/>
                <w:szCs w:val="24"/>
              </w:rPr>
              <w:t>Information Needed</w:t>
            </w:r>
          </w:p>
        </w:tc>
        <w:tc>
          <w:tcPr>
            <w:tcW w:w="8755" w:type="dxa"/>
            <w:tcBorders>
              <w:left w:val="single" w:sz="4" w:space="0" w:color="FFFFFF" w:themeColor="background2"/>
            </w:tcBorders>
            <w:shd w:val="clear" w:color="auto" w:fill="003C71" w:themeFill="accent1"/>
          </w:tcPr>
          <w:p w14:paraId="15390D56" w14:textId="77777777" w:rsidR="007F577A" w:rsidRPr="007F577A" w:rsidRDefault="007F577A" w:rsidP="007F577A">
            <w:pPr>
              <w:jc w:val="center"/>
              <w:rPr>
                <w:rFonts w:cs="Times New Roman"/>
                <w:color w:val="FFFFFF" w:themeColor="background2"/>
                <w:sz w:val="24"/>
                <w:szCs w:val="24"/>
              </w:rPr>
            </w:pPr>
            <w:r w:rsidRPr="007F577A">
              <w:rPr>
                <w:rFonts w:cs="Times New Roman"/>
                <w:color w:val="FFFFFF" w:themeColor="background2"/>
                <w:sz w:val="24"/>
                <w:szCs w:val="24"/>
              </w:rPr>
              <w:t>Enter Information Below</w:t>
            </w:r>
          </w:p>
        </w:tc>
      </w:tr>
      <w:tr w:rsidR="00E30E23" w:rsidRPr="007F577A" w14:paraId="1F6469D4" w14:textId="77777777" w:rsidTr="00844BFD">
        <w:trPr>
          <w:trHeight w:val="498"/>
        </w:trPr>
        <w:tc>
          <w:tcPr>
            <w:tcW w:w="3750" w:type="dxa"/>
            <w:vAlign w:val="center"/>
          </w:tcPr>
          <w:p w14:paraId="3CDC8357" w14:textId="77777777" w:rsidR="00E30E23" w:rsidRPr="007F577A" w:rsidRDefault="00E30E23" w:rsidP="00E30E23">
            <w:pPr>
              <w:rPr>
                <w:rFonts w:cs="Times New Roman"/>
                <w:sz w:val="28"/>
                <w:szCs w:val="28"/>
              </w:rPr>
            </w:pPr>
            <w:r w:rsidRPr="007F577A">
              <w:rPr>
                <w:rFonts w:cs="Times New Roman"/>
              </w:rPr>
              <w:t>School Year</w:t>
            </w:r>
          </w:p>
        </w:tc>
        <w:tc>
          <w:tcPr>
            <w:tcW w:w="8755" w:type="dxa"/>
            <w:vAlign w:val="center"/>
          </w:tcPr>
          <w:p w14:paraId="72A78349" w14:textId="0C8849ED" w:rsidR="00E30E23" w:rsidRPr="007F577A" w:rsidRDefault="00E30E23" w:rsidP="00E30E23">
            <w:pPr>
              <w:rPr>
                <w:rFonts w:cs="Times New Roman"/>
              </w:rPr>
            </w:pPr>
            <w:r>
              <w:rPr>
                <w:rFonts w:cs="Times New Roman"/>
              </w:rPr>
              <w:t>2025-2026</w:t>
            </w:r>
          </w:p>
        </w:tc>
      </w:tr>
      <w:tr w:rsidR="00E30E23" w:rsidRPr="007F577A" w14:paraId="62B6694F" w14:textId="77777777" w:rsidTr="00844BFD">
        <w:trPr>
          <w:trHeight w:val="498"/>
        </w:trPr>
        <w:tc>
          <w:tcPr>
            <w:tcW w:w="3750" w:type="dxa"/>
            <w:vAlign w:val="center"/>
          </w:tcPr>
          <w:p w14:paraId="6A3CA97A" w14:textId="77777777" w:rsidR="00E30E23" w:rsidRPr="007F577A" w:rsidRDefault="00E30E23" w:rsidP="00E30E23">
            <w:pPr>
              <w:rPr>
                <w:rFonts w:cs="Times New Roman"/>
              </w:rPr>
            </w:pPr>
            <w:r w:rsidRPr="007F577A">
              <w:rPr>
                <w:rFonts w:cs="Times New Roman"/>
              </w:rPr>
              <w:t>Division Name</w:t>
            </w:r>
          </w:p>
        </w:tc>
        <w:tc>
          <w:tcPr>
            <w:tcW w:w="8755" w:type="dxa"/>
            <w:vAlign w:val="center"/>
          </w:tcPr>
          <w:p w14:paraId="343EA7C1" w14:textId="6388AF02" w:rsidR="00E30E23" w:rsidRPr="007F577A" w:rsidRDefault="00E30E23" w:rsidP="00E30E23">
            <w:pPr>
              <w:rPr>
                <w:rFonts w:cs="Times New Roman"/>
              </w:rPr>
            </w:pPr>
            <w:r>
              <w:rPr>
                <w:rFonts w:cs="Times New Roman"/>
              </w:rPr>
              <w:t>Prince William County Schools</w:t>
            </w:r>
          </w:p>
        </w:tc>
      </w:tr>
      <w:tr w:rsidR="00E30E23" w:rsidRPr="009F0E7F" w14:paraId="04B01BB0" w14:textId="77777777" w:rsidTr="00844BFD">
        <w:trPr>
          <w:trHeight w:val="498"/>
        </w:trPr>
        <w:tc>
          <w:tcPr>
            <w:tcW w:w="3750" w:type="dxa"/>
            <w:vAlign w:val="center"/>
          </w:tcPr>
          <w:p w14:paraId="0AF2DF82" w14:textId="77777777" w:rsidR="00E30E23" w:rsidRPr="007F577A" w:rsidRDefault="00E30E23" w:rsidP="00E30E23">
            <w:pPr>
              <w:rPr>
                <w:rFonts w:cs="Times New Roman"/>
              </w:rPr>
            </w:pPr>
            <w:r w:rsidRPr="007F577A">
              <w:rPr>
                <w:rFonts w:cs="Times New Roman"/>
              </w:rPr>
              <w:t>Division Superintendent</w:t>
            </w:r>
          </w:p>
        </w:tc>
        <w:tc>
          <w:tcPr>
            <w:tcW w:w="8755" w:type="dxa"/>
            <w:vAlign w:val="center"/>
          </w:tcPr>
          <w:p w14:paraId="22752F9B" w14:textId="0DAEDC7C" w:rsidR="00E30E23" w:rsidRPr="00AA0365" w:rsidRDefault="00E30E23" w:rsidP="00E30E23">
            <w:pPr>
              <w:rPr>
                <w:rFonts w:cs="Times New Roman"/>
                <w:lang w:val="es-ES"/>
              </w:rPr>
            </w:pPr>
            <w:r w:rsidRPr="00AA0365">
              <w:rPr>
                <w:rFonts w:cs="Times New Roman"/>
                <w:lang w:val="es-ES"/>
              </w:rPr>
              <w:t xml:space="preserve">LaTanya D. McDade, </w:t>
            </w:r>
            <w:proofErr w:type="spellStart"/>
            <w:r w:rsidRPr="00AA0365">
              <w:rPr>
                <w:rFonts w:cs="Times New Roman"/>
                <w:lang w:val="es-ES"/>
              </w:rPr>
              <w:t>Ed.D</w:t>
            </w:r>
            <w:proofErr w:type="spellEnd"/>
            <w:r w:rsidRPr="00AA0365">
              <w:rPr>
                <w:rFonts w:cs="Times New Roman"/>
                <w:lang w:val="es-ES"/>
              </w:rPr>
              <w:t>.</w:t>
            </w:r>
          </w:p>
        </w:tc>
      </w:tr>
      <w:tr w:rsidR="007F577A" w:rsidRPr="007F577A" w14:paraId="1FE9C052" w14:textId="77777777" w:rsidTr="00844BFD">
        <w:trPr>
          <w:trHeight w:val="498"/>
        </w:trPr>
        <w:tc>
          <w:tcPr>
            <w:tcW w:w="3750" w:type="dxa"/>
            <w:vAlign w:val="center"/>
          </w:tcPr>
          <w:p w14:paraId="7322E243" w14:textId="77777777" w:rsidR="007F577A" w:rsidRPr="007F577A" w:rsidRDefault="007F577A" w:rsidP="007F577A">
            <w:pPr>
              <w:rPr>
                <w:rFonts w:cs="Times New Roman"/>
              </w:rPr>
            </w:pPr>
            <w:r w:rsidRPr="007F577A">
              <w:rPr>
                <w:rFonts w:cs="Times New Roman"/>
              </w:rPr>
              <w:t>School Name</w:t>
            </w:r>
          </w:p>
        </w:tc>
        <w:tc>
          <w:tcPr>
            <w:tcW w:w="8755" w:type="dxa"/>
            <w:vAlign w:val="center"/>
          </w:tcPr>
          <w:p w14:paraId="1C4F0E71" w14:textId="4F3FFD18" w:rsidR="007F577A" w:rsidRPr="007F577A" w:rsidRDefault="00E30E23" w:rsidP="007F577A">
            <w:pPr>
              <w:rPr>
                <w:rFonts w:cs="Times New Roman"/>
              </w:rPr>
            </w:pPr>
            <w:r>
              <w:rPr>
                <w:rFonts w:cs="Times New Roman"/>
              </w:rPr>
              <w:t>Loch Lomond Elementary</w:t>
            </w:r>
          </w:p>
        </w:tc>
      </w:tr>
      <w:tr w:rsidR="007F577A" w:rsidRPr="007F577A" w14:paraId="502CE353" w14:textId="77777777" w:rsidTr="00844BFD">
        <w:trPr>
          <w:trHeight w:val="498"/>
        </w:trPr>
        <w:tc>
          <w:tcPr>
            <w:tcW w:w="3750" w:type="dxa"/>
            <w:vAlign w:val="center"/>
          </w:tcPr>
          <w:p w14:paraId="6583D743" w14:textId="77777777" w:rsidR="007F577A" w:rsidRPr="007F577A" w:rsidRDefault="007F577A" w:rsidP="007F577A">
            <w:pPr>
              <w:rPr>
                <w:rFonts w:cs="Times New Roman"/>
              </w:rPr>
            </w:pPr>
            <w:r w:rsidRPr="007F577A">
              <w:rPr>
                <w:rFonts w:cs="Times New Roman"/>
              </w:rPr>
              <w:t>Grades Served</w:t>
            </w:r>
          </w:p>
        </w:tc>
        <w:tc>
          <w:tcPr>
            <w:tcW w:w="8755" w:type="dxa"/>
            <w:vAlign w:val="center"/>
          </w:tcPr>
          <w:p w14:paraId="0DE61E81" w14:textId="4125C24C" w:rsidR="007F577A" w:rsidRPr="007F577A" w:rsidRDefault="00E30E23" w:rsidP="007F577A">
            <w:pPr>
              <w:rPr>
                <w:rFonts w:cs="Times New Roman"/>
              </w:rPr>
            </w:pPr>
            <w:r>
              <w:rPr>
                <w:rFonts w:cs="Times New Roman"/>
              </w:rPr>
              <w:t>PK-5</w:t>
            </w:r>
          </w:p>
        </w:tc>
      </w:tr>
      <w:tr w:rsidR="007F577A" w:rsidRPr="007F577A" w14:paraId="2224CD7F" w14:textId="77777777" w:rsidTr="00844BFD">
        <w:trPr>
          <w:trHeight w:val="498"/>
        </w:trPr>
        <w:tc>
          <w:tcPr>
            <w:tcW w:w="3750" w:type="dxa"/>
            <w:vAlign w:val="center"/>
          </w:tcPr>
          <w:p w14:paraId="6519C449" w14:textId="77777777" w:rsidR="007F577A" w:rsidRPr="007F577A" w:rsidRDefault="007F577A" w:rsidP="007F577A">
            <w:pPr>
              <w:rPr>
                <w:rFonts w:cs="Times New Roman"/>
              </w:rPr>
            </w:pPr>
            <w:r w:rsidRPr="007F577A">
              <w:rPr>
                <w:rFonts w:cs="Times New Roman"/>
              </w:rPr>
              <w:t>Principal Name</w:t>
            </w:r>
          </w:p>
        </w:tc>
        <w:tc>
          <w:tcPr>
            <w:tcW w:w="8755" w:type="dxa"/>
            <w:vAlign w:val="center"/>
          </w:tcPr>
          <w:p w14:paraId="288C1C42" w14:textId="428EAE13" w:rsidR="007F577A" w:rsidRPr="007F577A" w:rsidRDefault="00EC6B22" w:rsidP="007F577A">
            <w:pPr>
              <w:rPr>
                <w:rFonts w:cs="Times New Roman"/>
              </w:rPr>
            </w:pPr>
            <w:r w:rsidRPr="00EC6B22">
              <w:rPr>
                <w:rFonts w:cs="Times New Roman"/>
              </w:rPr>
              <w:t xml:space="preserve">Vineeth </w:t>
            </w:r>
            <w:proofErr w:type="spellStart"/>
            <w:r w:rsidRPr="00EC6B22">
              <w:rPr>
                <w:rFonts w:cs="Times New Roman"/>
              </w:rPr>
              <w:t>Lagouit</w:t>
            </w:r>
            <w:proofErr w:type="spellEnd"/>
          </w:p>
        </w:tc>
      </w:tr>
      <w:tr w:rsidR="007F577A" w:rsidRPr="007F577A" w14:paraId="7C25A81C" w14:textId="77777777" w:rsidTr="00844BFD">
        <w:trPr>
          <w:trHeight w:val="498"/>
        </w:trPr>
        <w:tc>
          <w:tcPr>
            <w:tcW w:w="3750" w:type="dxa"/>
            <w:vAlign w:val="center"/>
          </w:tcPr>
          <w:p w14:paraId="78EC397B" w14:textId="77777777" w:rsidR="007F577A" w:rsidRPr="007F577A" w:rsidRDefault="007F577A" w:rsidP="007F577A">
            <w:pPr>
              <w:rPr>
                <w:rFonts w:cs="Times New Roman"/>
              </w:rPr>
            </w:pPr>
            <w:r w:rsidRPr="007F577A">
              <w:rPr>
                <w:rFonts w:cs="Times New Roman"/>
              </w:rPr>
              <w:t>Principal Email</w:t>
            </w:r>
          </w:p>
        </w:tc>
        <w:tc>
          <w:tcPr>
            <w:tcW w:w="8755" w:type="dxa"/>
            <w:vAlign w:val="center"/>
          </w:tcPr>
          <w:p w14:paraId="1966144E" w14:textId="61CFF1AA" w:rsidR="007F577A" w:rsidRPr="007F577A" w:rsidRDefault="00EC6B22" w:rsidP="007F577A">
            <w:pPr>
              <w:rPr>
                <w:rFonts w:cs="Times New Roman"/>
              </w:rPr>
            </w:pPr>
            <w:r w:rsidRPr="00EC6B22">
              <w:rPr>
                <w:rFonts w:cs="Times New Roman"/>
              </w:rPr>
              <w:t>lagouivv@pwcs.edu</w:t>
            </w:r>
          </w:p>
        </w:tc>
      </w:tr>
      <w:tr w:rsidR="007F577A" w:rsidRPr="007F577A" w14:paraId="4BAB0337" w14:textId="77777777" w:rsidTr="00844BFD">
        <w:trPr>
          <w:trHeight w:val="576"/>
        </w:trPr>
        <w:tc>
          <w:tcPr>
            <w:tcW w:w="3750" w:type="dxa"/>
            <w:vAlign w:val="center"/>
          </w:tcPr>
          <w:p w14:paraId="4BAF27B7" w14:textId="1133FE7C" w:rsidR="007F577A" w:rsidRPr="007F577A" w:rsidRDefault="007F577A" w:rsidP="007F577A">
            <w:pPr>
              <w:rPr>
                <w:rFonts w:cs="Times New Roman"/>
              </w:rPr>
            </w:pPr>
            <w:r w:rsidRPr="007F577A">
              <w:rPr>
                <w:rFonts w:cs="Times New Roman"/>
              </w:rPr>
              <w:t xml:space="preserve">Division </w:t>
            </w:r>
            <w:r w:rsidR="00EF64BF">
              <w:rPr>
                <w:rFonts w:cs="Times New Roman"/>
              </w:rPr>
              <w:t>Multi-year School Support Plan</w:t>
            </w:r>
            <w:r w:rsidRPr="007F577A">
              <w:rPr>
                <w:rFonts w:cs="Times New Roman"/>
              </w:rPr>
              <w:t xml:space="preserve"> Lead Name and Title</w:t>
            </w:r>
          </w:p>
        </w:tc>
        <w:tc>
          <w:tcPr>
            <w:tcW w:w="8755" w:type="dxa"/>
            <w:vAlign w:val="center"/>
          </w:tcPr>
          <w:p w14:paraId="199386E7" w14:textId="33EEAC1F" w:rsidR="007F577A" w:rsidRPr="007F577A" w:rsidRDefault="00EC6B22" w:rsidP="007F577A">
            <w:pPr>
              <w:rPr>
                <w:rFonts w:cs="Times New Roman"/>
              </w:rPr>
            </w:pPr>
            <w:r>
              <w:rPr>
                <w:rFonts w:cs="Times New Roman"/>
              </w:rPr>
              <w:t>Kim</w:t>
            </w:r>
            <w:r w:rsidR="00C930EB">
              <w:rPr>
                <w:rFonts w:cs="Times New Roman"/>
              </w:rPr>
              <w:t>berly</w:t>
            </w:r>
            <w:r>
              <w:rPr>
                <w:rFonts w:cs="Times New Roman"/>
              </w:rPr>
              <w:t xml:space="preserve"> Gu</w:t>
            </w:r>
            <w:r w:rsidR="00A0491E">
              <w:rPr>
                <w:rFonts w:cs="Times New Roman"/>
              </w:rPr>
              <w:t>di</w:t>
            </w:r>
            <w:r>
              <w:rPr>
                <w:rFonts w:cs="Times New Roman"/>
              </w:rPr>
              <w:t xml:space="preserve">nas, </w:t>
            </w:r>
            <w:r w:rsidRPr="7C2C4112">
              <w:rPr>
                <w:rFonts w:cs="Times New Roman"/>
              </w:rPr>
              <w:t>Ass</w:t>
            </w:r>
            <w:r w:rsidR="797D417B" w:rsidRPr="7C2C4112">
              <w:rPr>
                <w:rFonts w:cs="Times New Roman"/>
              </w:rPr>
              <w:t>ociate</w:t>
            </w:r>
            <w:r>
              <w:rPr>
                <w:rFonts w:cs="Times New Roman"/>
              </w:rPr>
              <w:t xml:space="preserve"> Superin</w:t>
            </w:r>
            <w:r w:rsidR="000C0039">
              <w:rPr>
                <w:rFonts w:cs="Times New Roman"/>
              </w:rPr>
              <w:t>tendent, Western</w:t>
            </w:r>
          </w:p>
        </w:tc>
      </w:tr>
      <w:tr w:rsidR="007F577A" w:rsidRPr="007F577A" w14:paraId="4C7E1AEA" w14:textId="77777777" w:rsidTr="00844BFD">
        <w:trPr>
          <w:trHeight w:val="576"/>
        </w:trPr>
        <w:tc>
          <w:tcPr>
            <w:tcW w:w="3750" w:type="dxa"/>
            <w:vAlign w:val="center"/>
          </w:tcPr>
          <w:p w14:paraId="7AA730C4" w14:textId="52330376" w:rsidR="007F577A" w:rsidRPr="007F577A" w:rsidRDefault="007F577A" w:rsidP="007F577A">
            <w:pPr>
              <w:rPr>
                <w:rFonts w:cs="Times New Roman"/>
              </w:rPr>
            </w:pPr>
            <w:r w:rsidRPr="007F577A">
              <w:rPr>
                <w:rFonts w:cs="Times New Roman"/>
              </w:rPr>
              <w:t xml:space="preserve">Division </w:t>
            </w:r>
            <w:r w:rsidR="00EF64BF">
              <w:rPr>
                <w:rFonts w:cs="Times New Roman"/>
              </w:rPr>
              <w:t>Multi-year School Support Plan</w:t>
            </w:r>
            <w:r w:rsidR="00EF64BF" w:rsidRPr="007F577A">
              <w:rPr>
                <w:rFonts w:cs="Times New Roman"/>
              </w:rPr>
              <w:t xml:space="preserve"> </w:t>
            </w:r>
            <w:r w:rsidR="00A73998">
              <w:rPr>
                <w:rFonts w:cs="Times New Roman"/>
              </w:rPr>
              <w:t xml:space="preserve">Lead </w:t>
            </w:r>
            <w:r w:rsidRPr="007F577A">
              <w:rPr>
                <w:rFonts w:cs="Times New Roman"/>
              </w:rPr>
              <w:t>Email</w:t>
            </w:r>
          </w:p>
        </w:tc>
        <w:tc>
          <w:tcPr>
            <w:tcW w:w="8755" w:type="dxa"/>
            <w:vAlign w:val="center"/>
          </w:tcPr>
          <w:p w14:paraId="7B06BC98" w14:textId="0CCD040B" w:rsidR="007F577A" w:rsidRPr="007F577A" w:rsidRDefault="00A0491E" w:rsidP="007F577A">
            <w:pPr>
              <w:rPr>
                <w:rFonts w:cs="Times New Roman"/>
              </w:rPr>
            </w:pPr>
            <w:r w:rsidRPr="00A0491E">
              <w:rPr>
                <w:rFonts w:cs="Times New Roman"/>
              </w:rPr>
              <w:t>gudinakg@pwcs.edu</w:t>
            </w:r>
          </w:p>
        </w:tc>
      </w:tr>
    </w:tbl>
    <w:p w14:paraId="03FDB3AD" w14:textId="3DA3BAD6" w:rsidR="0048586A" w:rsidRPr="00127E01" w:rsidRDefault="007F6516" w:rsidP="00127E01">
      <w:pPr>
        <w:pStyle w:val="Heading3"/>
        <w:spacing w:after="120"/>
      </w:pPr>
      <w:bookmarkStart w:id="2" w:name="_Toc218239679"/>
      <w:r>
        <w:lastRenderedPageBreak/>
        <w:t>Stakeholder Engagement</w:t>
      </w:r>
      <w:bookmarkEnd w:id="2"/>
    </w:p>
    <w:tbl>
      <w:tblPr>
        <w:tblStyle w:val="GridTable1Light-Accent5"/>
        <w:tblW w:w="131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78"/>
        <w:gridCol w:w="2978"/>
        <w:gridCol w:w="2635"/>
        <w:gridCol w:w="2618"/>
        <w:gridCol w:w="3026"/>
      </w:tblGrid>
      <w:tr w:rsidR="00132DFF" w:rsidRPr="00606E87" w14:paraId="1B8F4153" w14:textId="77777777" w:rsidTr="228E531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78" w:type="dxa"/>
            <w:tcBorders>
              <w:right w:val="single" w:sz="4" w:space="0" w:color="FFFFFF" w:themeColor="background2"/>
            </w:tcBorders>
            <w:shd w:val="clear" w:color="auto" w:fill="003C71" w:themeFill="accent1"/>
            <w:vAlign w:val="center"/>
          </w:tcPr>
          <w:p w14:paraId="6105E10B" w14:textId="77777777" w:rsidR="00CF4F00" w:rsidRPr="008B6F7F" w:rsidRDefault="00CF4F00">
            <w:pPr>
              <w:jc w:val="center"/>
              <w:rPr>
                <w:b w:val="0"/>
                <w:color w:val="FFFFFF" w:themeColor="background2"/>
                <w:kern w:val="2"/>
                <w14:ligatures w14:val="standardContextual"/>
              </w:rPr>
            </w:pPr>
            <w:r w:rsidRPr="008B6F7F">
              <w:rPr>
                <w:b w:val="0"/>
                <w:color w:val="FFFFFF" w:themeColor="background2"/>
                <w:kern w:val="2"/>
                <w14:ligatures w14:val="standardContextual"/>
              </w:rPr>
              <w:t>Stakeholder Representation</w:t>
            </w:r>
          </w:p>
        </w:tc>
        <w:tc>
          <w:tcPr>
            <w:tcW w:w="2978" w:type="dxa"/>
            <w:tcBorders>
              <w:left w:val="single" w:sz="4" w:space="0" w:color="FFFFFF" w:themeColor="background2"/>
              <w:right w:val="single" w:sz="4" w:space="0" w:color="FFFFFF" w:themeColor="background2"/>
            </w:tcBorders>
            <w:shd w:val="clear" w:color="auto" w:fill="003C71" w:themeFill="accent1"/>
            <w:vAlign w:val="center"/>
          </w:tcPr>
          <w:p w14:paraId="3997459A" w14:textId="77777777" w:rsidR="00CF4F00" w:rsidRPr="008B6F7F"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8B6F7F">
              <w:rPr>
                <w:b w:val="0"/>
                <w:color w:val="FFFFFF" w:themeColor="background2"/>
                <w:kern w:val="2"/>
                <w14:ligatures w14:val="standardContextual"/>
              </w:rPr>
              <w:t>Name</w:t>
            </w:r>
          </w:p>
        </w:tc>
        <w:tc>
          <w:tcPr>
            <w:tcW w:w="2635" w:type="dxa"/>
            <w:tcBorders>
              <w:left w:val="single" w:sz="4" w:space="0" w:color="FFFFFF" w:themeColor="background2"/>
              <w:right w:val="single" w:sz="4" w:space="0" w:color="FFFFFF" w:themeColor="background2"/>
            </w:tcBorders>
            <w:shd w:val="clear" w:color="auto" w:fill="003C71" w:themeFill="accent1"/>
            <w:vAlign w:val="center"/>
          </w:tcPr>
          <w:p w14:paraId="7B560048" w14:textId="77777777" w:rsidR="00CF4F00" w:rsidRPr="008B6F7F"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8B6F7F">
              <w:rPr>
                <w:b w:val="0"/>
                <w:color w:val="FFFFFF" w:themeColor="background2"/>
                <w:kern w:val="2"/>
                <w14:ligatures w14:val="standardContextual"/>
              </w:rPr>
              <w:t>Email</w:t>
            </w:r>
          </w:p>
        </w:tc>
        <w:tc>
          <w:tcPr>
            <w:tcW w:w="2618" w:type="dxa"/>
            <w:tcBorders>
              <w:left w:val="single" w:sz="4" w:space="0" w:color="FFFFFF" w:themeColor="background2"/>
              <w:right w:val="single" w:sz="4" w:space="0" w:color="FFFFFF" w:themeColor="background2"/>
            </w:tcBorders>
            <w:shd w:val="clear" w:color="auto" w:fill="003C71" w:themeFill="accent1"/>
            <w:vAlign w:val="center"/>
          </w:tcPr>
          <w:p w14:paraId="2D55B41B" w14:textId="07AC0D5A" w:rsidR="00CF4F00" w:rsidRPr="008B6F7F" w:rsidRDefault="00EE6288">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8B6F7F">
              <w:rPr>
                <w:b w:val="0"/>
                <w:color w:val="FFFFFF" w:themeColor="background2"/>
                <w:kern w:val="2"/>
                <w14:ligatures w14:val="standardContextual"/>
              </w:rPr>
              <w:t xml:space="preserve">Organization, </w:t>
            </w:r>
            <w:r w:rsidR="00CF4F00" w:rsidRPr="008B6F7F">
              <w:rPr>
                <w:b w:val="0"/>
                <w:color w:val="FFFFFF" w:themeColor="background2"/>
                <w:kern w:val="2"/>
                <w14:ligatures w14:val="standardContextual"/>
              </w:rPr>
              <w:t xml:space="preserve">Department, </w:t>
            </w:r>
            <w:r w:rsidRPr="008B6F7F">
              <w:rPr>
                <w:b w:val="0"/>
                <w:color w:val="FFFFFF" w:themeColor="background2"/>
                <w:kern w:val="2"/>
                <w14:ligatures w14:val="standardContextual"/>
              </w:rPr>
              <w:t xml:space="preserve">or </w:t>
            </w:r>
            <w:r w:rsidR="00CF4F00" w:rsidRPr="008B6F7F">
              <w:rPr>
                <w:b w:val="0"/>
                <w:color w:val="FFFFFF" w:themeColor="background2"/>
                <w:kern w:val="2"/>
                <w14:ligatures w14:val="standardContextual"/>
              </w:rPr>
              <w:t xml:space="preserve">Office </w:t>
            </w:r>
          </w:p>
        </w:tc>
        <w:tc>
          <w:tcPr>
            <w:tcW w:w="3026" w:type="dxa"/>
            <w:tcBorders>
              <w:left w:val="single" w:sz="4" w:space="0" w:color="FFFFFF" w:themeColor="background2"/>
            </w:tcBorders>
            <w:shd w:val="clear" w:color="auto" w:fill="003C71" w:themeFill="accent1"/>
            <w:vAlign w:val="center"/>
          </w:tcPr>
          <w:p w14:paraId="4BEB43A7" w14:textId="77777777" w:rsidR="00CF4F00" w:rsidRPr="008B6F7F"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8B6F7F">
              <w:rPr>
                <w:b w:val="0"/>
                <w:color w:val="FFFFFF" w:themeColor="background2"/>
                <w:kern w:val="2"/>
                <w14:ligatures w14:val="standardContextual"/>
              </w:rPr>
              <w:t>Title</w:t>
            </w:r>
          </w:p>
        </w:tc>
      </w:tr>
      <w:tr w:rsidR="00132DFF" w:rsidRPr="00606E87" w14:paraId="2411682D"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61C9D6F4" w14:textId="5677B06E"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School Leader</w:t>
            </w:r>
          </w:p>
        </w:tc>
        <w:tc>
          <w:tcPr>
            <w:tcW w:w="2978" w:type="dxa"/>
            <w:vAlign w:val="center"/>
          </w:tcPr>
          <w:p w14:paraId="17484BA0" w14:textId="498DCA80" w:rsidR="00CF4F00" w:rsidRPr="008B6F7F" w:rsidRDefault="00915CAC">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 xml:space="preserve">Vineeth </w:t>
            </w:r>
            <w:proofErr w:type="spellStart"/>
            <w:r w:rsidRPr="008B6F7F">
              <w:rPr>
                <w:rFonts w:ascii="Aptos" w:eastAsia="Calibri" w:hAnsi="Aptos" w:cs="Calibri"/>
                <w:color w:val="003C71" w:themeColor="accent1"/>
                <w:sz w:val="22"/>
                <w:szCs w:val="22"/>
              </w:rPr>
              <w:t>Lagouit</w:t>
            </w:r>
            <w:proofErr w:type="spellEnd"/>
          </w:p>
        </w:tc>
        <w:tc>
          <w:tcPr>
            <w:tcW w:w="2635" w:type="dxa"/>
            <w:vAlign w:val="center"/>
          </w:tcPr>
          <w:p w14:paraId="4B89EBB4" w14:textId="17BF3514" w:rsidR="00CF4F00" w:rsidRPr="008B6F7F" w:rsidRDefault="00704263">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lagouivv@pwcs.edu</w:t>
            </w:r>
          </w:p>
        </w:tc>
        <w:tc>
          <w:tcPr>
            <w:tcW w:w="2618" w:type="dxa"/>
            <w:vAlign w:val="center"/>
          </w:tcPr>
          <w:p w14:paraId="0524232C" w14:textId="57121A13"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56660D19" w14:textId="14163442" w:rsidR="00CF4F00" w:rsidRPr="008B6F7F" w:rsidRDefault="00785B32">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Principal</w:t>
            </w:r>
          </w:p>
        </w:tc>
      </w:tr>
      <w:tr w:rsidR="00132DFF" w:rsidRPr="00606E87" w14:paraId="2EC2B62B"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4AD655FF" w14:textId="50573C3E"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School Leader</w:t>
            </w:r>
          </w:p>
        </w:tc>
        <w:tc>
          <w:tcPr>
            <w:tcW w:w="2978" w:type="dxa"/>
            <w:vAlign w:val="center"/>
          </w:tcPr>
          <w:p w14:paraId="1BADF4B3" w14:textId="3DA0F7A3" w:rsidR="00CF4F00" w:rsidRPr="008B6F7F" w:rsidRDefault="003937BE">
            <w:pPr>
              <w:keepNext/>
              <w:cnfStyle w:val="000000000000" w:firstRow="0" w:lastRow="0" w:firstColumn="0" w:lastColumn="0" w:oddVBand="0" w:evenVBand="0" w:oddHBand="0" w:evenHBand="0" w:firstRowFirstColumn="0" w:firstRowLastColumn="0" w:lastRowFirstColumn="0" w:lastRowLastColumn="0"/>
              <w:rPr>
                <w:rFonts w:ascii="Aptos" w:hAnsi="Aptos"/>
                <w:color w:val="003C71" w:themeColor="accent1"/>
                <w:sz w:val="22"/>
                <w:szCs w:val="22"/>
              </w:rPr>
            </w:pPr>
            <w:r w:rsidRPr="008B6F7F">
              <w:rPr>
                <w:rFonts w:ascii="Aptos" w:hAnsi="Aptos"/>
                <w:color w:val="003C71" w:themeColor="accent1"/>
                <w:sz w:val="22"/>
                <w:szCs w:val="22"/>
              </w:rPr>
              <w:t>Randi Giarrizzi </w:t>
            </w:r>
          </w:p>
        </w:tc>
        <w:tc>
          <w:tcPr>
            <w:tcW w:w="2635" w:type="dxa"/>
            <w:vAlign w:val="center"/>
          </w:tcPr>
          <w:p w14:paraId="7B91416E" w14:textId="149D69C2" w:rsidR="00CF4F00" w:rsidRPr="008B6F7F" w:rsidRDefault="006A23A0">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mccoyr@pwcs.edu</w:t>
            </w:r>
          </w:p>
        </w:tc>
        <w:tc>
          <w:tcPr>
            <w:tcW w:w="2618" w:type="dxa"/>
            <w:vAlign w:val="center"/>
          </w:tcPr>
          <w:p w14:paraId="0E8800F7" w14:textId="2D08A4BD"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1299BBB4" w14:textId="32DF8B90" w:rsidR="00CF4F00" w:rsidRPr="008B6F7F" w:rsidRDefault="00785B32">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Assistant Principal</w:t>
            </w:r>
          </w:p>
        </w:tc>
      </w:tr>
      <w:tr w:rsidR="00132DFF" w:rsidRPr="00606E87" w14:paraId="7F421736"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ED357EC" w14:textId="45280662"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School Leader</w:t>
            </w:r>
          </w:p>
        </w:tc>
        <w:tc>
          <w:tcPr>
            <w:tcW w:w="2978" w:type="dxa"/>
            <w:vAlign w:val="center"/>
          </w:tcPr>
          <w:p w14:paraId="0CE103CE" w14:textId="3B8E1B75" w:rsidR="00CF4F00" w:rsidRPr="008B6F7F" w:rsidRDefault="00CB0A9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Arlette</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Medina</w:t>
            </w:r>
          </w:p>
        </w:tc>
        <w:tc>
          <w:tcPr>
            <w:tcW w:w="2635" w:type="dxa"/>
            <w:vAlign w:val="center"/>
          </w:tcPr>
          <w:p w14:paraId="2F5BAE1C" w14:textId="3E6BFFE1" w:rsidR="00CF4F00" w:rsidRPr="008B6F7F" w:rsidRDefault="00B01DBA">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w:t>
            </w:r>
            <w:r w:rsidR="001A4AF0" w:rsidRPr="008B6F7F">
              <w:rPr>
                <w:rFonts w:ascii="Aptos" w:eastAsia="Calibri" w:hAnsi="Aptos" w:cs="Calibri"/>
                <w:color w:val="003C71" w:themeColor="accent1"/>
                <w:sz w:val="22"/>
                <w:szCs w:val="22"/>
              </w:rPr>
              <w:t>edina</w:t>
            </w:r>
            <w:r w:rsidRPr="008B6F7F">
              <w:rPr>
                <w:rFonts w:ascii="Aptos" w:eastAsia="Calibri" w:hAnsi="Aptos" w:cs="Calibri"/>
                <w:color w:val="003C71" w:themeColor="accent1"/>
                <w:sz w:val="22"/>
                <w:szCs w:val="22"/>
              </w:rPr>
              <w:t>az</w:t>
            </w:r>
            <w:r w:rsidR="001A4AF0" w:rsidRPr="008B6F7F">
              <w:rPr>
                <w:rFonts w:ascii="Aptos" w:eastAsia="Calibri" w:hAnsi="Aptos" w:cs="Calibri"/>
                <w:color w:val="003C71" w:themeColor="accent1"/>
                <w:sz w:val="22"/>
                <w:szCs w:val="22"/>
              </w:rPr>
              <w:t>@pwcs.edu</w:t>
            </w:r>
          </w:p>
        </w:tc>
        <w:tc>
          <w:tcPr>
            <w:tcW w:w="2618" w:type="dxa"/>
            <w:vAlign w:val="center"/>
          </w:tcPr>
          <w:p w14:paraId="6B332B75" w14:textId="3FA4A048"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251705B1" w14:textId="44F9E702" w:rsidR="00CF4F00" w:rsidRPr="008B6F7F" w:rsidRDefault="00CB0A9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Administrative Intern</w:t>
            </w:r>
          </w:p>
        </w:tc>
      </w:tr>
      <w:tr w:rsidR="00132DFF" w:rsidRPr="00606E87" w14:paraId="1B6C331A"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25817080" w14:textId="0DD5CF69"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71C597F8" w14:textId="10C85F16" w:rsidR="00CF4F00" w:rsidRPr="008B6F7F" w:rsidRDefault="00CB0A9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Bridgett</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Brookbank</w:t>
            </w:r>
          </w:p>
        </w:tc>
        <w:tc>
          <w:tcPr>
            <w:tcW w:w="2635" w:type="dxa"/>
            <w:vAlign w:val="center"/>
          </w:tcPr>
          <w:p w14:paraId="4463EB25" w14:textId="0E4C1077" w:rsidR="00CF4F00" w:rsidRPr="008B6F7F" w:rsidRDefault="00B01DBA">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brookbankbx@pwcs.edu</w:t>
            </w:r>
          </w:p>
        </w:tc>
        <w:tc>
          <w:tcPr>
            <w:tcW w:w="2618" w:type="dxa"/>
            <w:vAlign w:val="center"/>
          </w:tcPr>
          <w:p w14:paraId="4840D391" w14:textId="29A5B7C9"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7A013571" w14:textId="42200D72" w:rsidR="00CF4F00" w:rsidRPr="008B6F7F" w:rsidRDefault="00CB0A9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ESOL Teacher</w:t>
            </w:r>
          </w:p>
        </w:tc>
      </w:tr>
      <w:tr w:rsidR="00132DFF" w:rsidRPr="00606E87" w14:paraId="658D8BB9"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4C0BC47" w14:textId="0DE12116"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2103F252" w14:textId="7AB11546" w:rsidR="009B46A4" w:rsidRPr="008B6F7F" w:rsidRDefault="00B6781B">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Dominga</w:t>
            </w:r>
            <w:r w:rsidR="00E71783" w:rsidRPr="008B6F7F">
              <w:rPr>
                <w:rFonts w:ascii="Aptos" w:eastAsia="Calibri" w:hAnsi="Aptos" w:cs="Calibri"/>
                <w:color w:val="003C71" w:themeColor="accent1"/>
                <w:sz w:val="22"/>
                <w:szCs w:val="22"/>
              </w:rPr>
              <w:t xml:space="preserve"> Rod</w:t>
            </w:r>
            <w:r w:rsidR="00A832CD" w:rsidRPr="008B6F7F">
              <w:rPr>
                <w:rFonts w:ascii="Aptos" w:eastAsia="Calibri" w:hAnsi="Aptos" w:cs="Calibri"/>
                <w:color w:val="003C71" w:themeColor="accent1"/>
                <w:sz w:val="22"/>
                <w:szCs w:val="22"/>
              </w:rPr>
              <w:t>riguez</w:t>
            </w:r>
          </w:p>
        </w:tc>
        <w:tc>
          <w:tcPr>
            <w:tcW w:w="2635" w:type="dxa"/>
            <w:vAlign w:val="center"/>
          </w:tcPr>
          <w:p w14:paraId="2F73F773" w14:textId="2524982E" w:rsidR="009B46A4" w:rsidRPr="008B6F7F" w:rsidRDefault="00E71783">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rodrigd1@pwcs.edu</w:t>
            </w:r>
          </w:p>
        </w:tc>
        <w:tc>
          <w:tcPr>
            <w:tcW w:w="2618" w:type="dxa"/>
            <w:vAlign w:val="center"/>
          </w:tcPr>
          <w:p w14:paraId="0EE8D172" w14:textId="0D798757"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14B7ADA7" w14:textId="5A5FF531" w:rsidR="009B46A4" w:rsidRPr="008B6F7F" w:rsidRDefault="00B6781B">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Kindergarten Teacher</w:t>
            </w:r>
          </w:p>
        </w:tc>
      </w:tr>
      <w:tr w:rsidR="00132DFF" w:rsidRPr="00606E87" w14:paraId="4B77745C"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59CF76CA" w14:textId="10BEFEA5"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070D149A" w14:textId="738542F0" w:rsidR="009B46A4" w:rsidRPr="008B6F7F" w:rsidRDefault="00B6781B">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Genese</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Perlas</w:t>
            </w:r>
          </w:p>
        </w:tc>
        <w:tc>
          <w:tcPr>
            <w:tcW w:w="2635" w:type="dxa"/>
            <w:vAlign w:val="center"/>
          </w:tcPr>
          <w:p w14:paraId="1BDC1D08" w14:textId="0B79FA88" w:rsidR="009B46A4" w:rsidRPr="008B6F7F" w:rsidRDefault="009B79D3">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perlasgy@pwcs.edu</w:t>
            </w:r>
          </w:p>
        </w:tc>
        <w:tc>
          <w:tcPr>
            <w:tcW w:w="2618" w:type="dxa"/>
            <w:vAlign w:val="center"/>
          </w:tcPr>
          <w:p w14:paraId="66528183" w14:textId="0A49D2E0"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063F74FB" w14:textId="37E7CC64" w:rsidR="009B46A4" w:rsidRPr="008B6F7F" w:rsidRDefault="00B6781B">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1</w:t>
            </w:r>
            <w:r w:rsidRPr="008B6F7F">
              <w:rPr>
                <w:rFonts w:ascii="Aptos" w:eastAsia="Calibri" w:hAnsi="Aptos" w:cs="Calibri"/>
                <w:color w:val="003C71" w:themeColor="accent1"/>
                <w:sz w:val="22"/>
                <w:szCs w:val="22"/>
                <w:vertAlign w:val="superscript"/>
              </w:rPr>
              <w:t>st</w:t>
            </w:r>
            <w:r w:rsidRPr="008B6F7F">
              <w:rPr>
                <w:rFonts w:ascii="Aptos" w:eastAsia="Calibri" w:hAnsi="Aptos" w:cs="Calibri"/>
                <w:color w:val="003C71" w:themeColor="accent1"/>
                <w:sz w:val="22"/>
                <w:szCs w:val="22"/>
              </w:rPr>
              <w:t xml:space="preserve"> Grade Teacher</w:t>
            </w:r>
          </w:p>
        </w:tc>
      </w:tr>
      <w:tr w:rsidR="00132DFF" w:rsidRPr="00606E87" w14:paraId="3FC567D5"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4EF61D83" w14:textId="0A3BB585"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52D70CD2" w14:textId="11F80930" w:rsidR="009B46A4" w:rsidRPr="008B6F7F" w:rsidRDefault="005E4F6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Suzanne</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Franco</w:t>
            </w:r>
          </w:p>
        </w:tc>
        <w:tc>
          <w:tcPr>
            <w:tcW w:w="2635" w:type="dxa"/>
            <w:vAlign w:val="center"/>
          </w:tcPr>
          <w:p w14:paraId="1F13B327" w14:textId="6978A949" w:rsidR="009B46A4" w:rsidRPr="008B6F7F" w:rsidRDefault="00061ACD">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francosd@pwcs.edu</w:t>
            </w:r>
          </w:p>
        </w:tc>
        <w:tc>
          <w:tcPr>
            <w:tcW w:w="2618" w:type="dxa"/>
            <w:vAlign w:val="center"/>
          </w:tcPr>
          <w:p w14:paraId="51CC90FF" w14:textId="4D2B8CAD"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2FE35876" w14:textId="40116811" w:rsidR="009B46A4" w:rsidRPr="008B6F7F" w:rsidRDefault="005E4F6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2</w:t>
            </w:r>
            <w:r w:rsidRPr="008B6F7F">
              <w:rPr>
                <w:rFonts w:ascii="Aptos" w:eastAsia="Calibri" w:hAnsi="Aptos" w:cs="Calibri"/>
                <w:color w:val="003C71" w:themeColor="accent1"/>
                <w:sz w:val="22"/>
                <w:szCs w:val="22"/>
                <w:vertAlign w:val="superscript"/>
              </w:rPr>
              <w:t>nd</w:t>
            </w:r>
            <w:r w:rsidRPr="008B6F7F">
              <w:rPr>
                <w:rFonts w:ascii="Aptos" w:eastAsia="Calibri" w:hAnsi="Aptos" w:cs="Calibri"/>
                <w:color w:val="003C71" w:themeColor="accent1"/>
                <w:sz w:val="22"/>
                <w:szCs w:val="22"/>
              </w:rPr>
              <w:t xml:space="preserve"> Grade Teacher</w:t>
            </w:r>
          </w:p>
        </w:tc>
      </w:tr>
      <w:tr w:rsidR="00132DFF" w:rsidRPr="00606E87" w14:paraId="0341C4AD"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6CC9C07" w14:textId="2FAF5DEC"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228AB8AC" w14:textId="2993462E" w:rsidR="009B46A4" w:rsidRPr="008B6F7F" w:rsidRDefault="005E4F6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Alexis</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Miller</w:t>
            </w:r>
          </w:p>
        </w:tc>
        <w:tc>
          <w:tcPr>
            <w:tcW w:w="2635" w:type="dxa"/>
            <w:vAlign w:val="center"/>
          </w:tcPr>
          <w:p w14:paraId="3EDB6957" w14:textId="4BBB9AB0" w:rsidR="009B46A4" w:rsidRPr="008B6F7F" w:rsidRDefault="00820DC2">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milleran@pwcs.edu</w:t>
            </w:r>
          </w:p>
        </w:tc>
        <w:tc>
          <w:tcPr>
            <w:tcW w:w="2618" w:type="dxa"/>
            <w:vAlign w:val="center"/>
          </w:tcPr>
          <w:p w14:paraId="0264F3B2" w14:textId="1AC0B69F"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75E592E8" w14:textId="6950C81C" w:rsidR="009B46A4" w:rsidRPr="008B6F7F" w:rsidRDefault="005E4F6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3</w:t>
            </w:r>
            <w:r w:rsidRPr="008B6F7F">
              <w:rPr>
                <w:rFonts w:ascii="Aptos" w:eastAsia="Calibri" w:hAnsi="Aptos" w:cs="Calibri"/>
                <w:color w:val="003C71" w:themeColor="accent1"/>
                <w:sz w:val="22"/>
                <w:szCs w:val="22"/>
                <w:vertAlign w:val="superscript"/>
              </w:rPr>
              <w:t>rd</w:t>
            </w:r>
            <w:r w:rsidRPr="008B6F7F">
              <w:rPr>
                <w:rFonts w:ascii="Aptos" w:eastAsia="Calibri" w:hAnsi="Aptos" w:cs="Calibri"/>
                <w:color w:val="003C71" w:themeColor="accent1"/>
                <w:sz w:val="22"/>
                <w:szCs w:val="22"/>
              </w:rPr>
              <w:t xml:space="preserve"> Grade Teacher</w:t>
            </w:r>
          </w:p>
        </w:tc>
      </w:tr>
      <w:tr w:rsidR="00132DFF" w:rsidRPr="00606E87" w14:paraId="7153378E"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598498DB" w14:textId="75B2FFD2"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4EE8DDA1" w14:textId="032B2767"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Jennifer</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Calhoun</w:t>
            </w:r>
          </w:p>
        </w:tc>
        <w:tc>
          <w:tcPr>
            <w:tcW w:w="2635" w:type="dxa"/>
            <w:vAlign w:val="center"/>
          </w:tcPr>
          <w:p w14:paraId="568B3BAF" w14:textId="607E897D" w:rsidR="009B46A4" w:rsidRPr="008B6F7F" w:rsidRDefault="00820DC2">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calhoujj@pwcs.edu</w:t>
            </w:r>
          </w:p>
        </w:tc>
        <w:tc>
          <w:tcPr>
            <w:tcW w:w="2618" w:type="dxa"/>
            <w:vAlign w:val="center"/>
          </w:tcPr>
          <w:p w14:paraId="367D8C61" w14:textId="6E2AA935"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097F3CFC" w14:textId="7556CB38"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4</w:t>
            </w:r>
            <w:r w:rsidRPr="008B6F7F">
              <w:rPr>
                <w:rFonts w:ascii="Aptos" w:eastAsia="Calibri" w:hAnsi="Aptos" w:cs="Calibri"/>
                <w:color w:val="003C71" w:themeColor="accent1"/>
                <w:sz w:val="22"/>
                <w:szCs w:val="22"/>
                <w:vertAlign w:val="superscript"/>
              </w:rPr>
              <w:t>th</w:t>
            </w:r>
            <w:r w:rsidRPr="008B6F7F">
              <w:rPr>
                <w:rFonts w:ascii="Aptos" w:eastAsia="Calibri" w:hAnsi="Aptos" w:cs="Calibri"/>
                <w:color w:val="003C71" w:themeColor="accent1"/>
                <w:sz w:val="22"/>
                <w:szCs w:val="22"/>
              </w:rPr>
              <w:t xml:space="preserve"> Grade Teacher</w:t>
            </w:r>
          </w:p>
        </w:tc>
      </w:tr>
      <w:tr w:rsidR="00132DFF" w:rsidRPr="00606E87" w14:paraId="018918C9"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0522AD00" w14:textId="3BF042FE"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1E53947F" w14:textId="289F5275"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Charlene</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Mohammed</w:t>
            </w:r>
          </w:p>
        </w:tc>
        <w:tc>
          <w:tcPr>
            <w:tcW w:w="2635" w:type="dxa"/>
            <w:vAlign w:val="center"/>
          </w:tcPr>
          <w:p w14:paraId="07748828" w14:textId="20217229" w:rsidR="009B46A4" w:rsidRPr="008B6F7F" w:rsidRDefault="00F6766A">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mohammc@pwcs.edu</w:t>
            </w:r>
          </w:p>
        </w:tc>
        <w:tc>
          <w:tcPr>
            <w:tcW w:w="2618" w:type="dxa"/>
            <w:vAlign w:val="center"/>
          </w:tcPr>
          <w:p w14:paraId="1C982CF7" w14:textId="75AA3FFA"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1501CFAF" w14:textId="26CB9774"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5</w:t>
            </w:r>
            <w:r w:rsidRPr="008B6F7F">
              <w:rPr>
                <w:rFonts w:ascii="Aptos" w:eastAsia="Calibri" w:hAnsi="Aptos" w:cs="Calibri"/>
                <w:color w:val="003C71" w:themeColor="accent1"/>
                <w:sz w:val="22"/>
                <w:szCs w:val="22"/>
                <w:vertAlign w:val="superscript"/>
              </w:rPr>
              <w:t>th</w:t>
            </w:r>
            <w:r w:rsidRPr="008B6F7F">
              <w:rPr>
                <w:rFonts w:ascii="Aptos" w:eastAsia="Calibri" w:hAnsi="Aptos" w:cs="Calibri"/>
                <w:color w:val="003C71" w:themeColor="accent1"/>
                <w:sz w:val="22"/>
                <w:szCs w:val="22"/>
              </w:rPr>
              <w:t xml:space="preserve"> Grade Teacher</w:t>
            </w:r>
          </w:p>
        </w:tc>
      </w:tr>
      <w:tr w:rsidR="00132DFF" w:rsidRPr="00606E87" w14:paraId="03311BEB"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4B179A13" w14:textId="0B46DA3A"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637EB18D" w14:textId="710D5C6A"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Ryan</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Dates</w:t>
            </w:r>
          </w:p>
        </w:tc>
        <w:tc>
          <w:tcPr>
            <w:tcW w:w="2635" w:type="dxa"/>
            <w:vAlign w:val="center"/>
          </w:tcPr>
          <w:p w14:paraId="0E6E6895" w14:textId="1829C2A2" w:rsidR="009B46A4" w:rsidRPr="008B6F7F" w:rsidRDefault="00290D09">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datesr@pwcs.edu</w:t>
            </w:r>
          </w:p>
        </w:tc>
        <w:tc>
          <w:tcPr>
            <w:tcW w:w="2618" w:type="dxa"/>
            <w:vAlign w:val="center"/>
          </w:tcPr>
          <w:p w14:paraId="3CAEE75C" w14:textId="1F653F0D"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1CEE75FD" w14:textId="1FBB3947" w:rsidR="009B46A4" w:rsidRPr="008B6F7F" w:rsidRDefault="00F2327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5</w:t>
            </w:r>
            <w:r w:rsidRPr="008B6F7F">
              <w:rPr>
                <w:rFonts w:ascii="Aptos" w:eastAsia="Calibri" w:hAnsi="Aptos" w:cs="Calibri"/>
                <w:color w:val="003C71" w:themeColor="accent1"/>
                <w:sz w:val="22"/>
                <w:szCs w:val="22"/>
                <w:vertAlign w:val="superscript"/>
              </w:rPr>
              <w:t>th</w:t>
            </w:r>
            <w:r w:rsidRPr="008B6F7F">
              <w:rPr>
                <w:rFonts w:ascii="Aptos" w:eastAsia="Calibri" w:hAnsi="Aptos" w:cs="Calibri"/>
                <w:color w:val="003C71" w:themeColor="accent1"/>
                <w:sz w:val="22"/>
                <w:szCs w:val="22"/>
              </w:rPr>
              <w:t xml:space="preserve"> Grade Teacher</w:t>
            </w:r>
          </w:p>
        </w:tc>
      </w:tr>
      <w:tr w:rsidR="00132DFF" w:rsidRPr="00606E87" w14:paraId="1B33B051"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8A503D6" w14:textId="382E8F47"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6D911755" w14:textId="56576011" w:rsidR="009B46A4" w:rsidRPr="008B6F7F" w:rsidRDefault="00E30692">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Kathryn</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Astley</w:t>
            </w:r>
          </w:p>
        </w:tc>
        <w:tc>
          <w:tcPr>
            <w:tcW w:w="2635" w:type="dxa"/>
            <w:vAlign w:val="center"/>
          </w:tcPr>
          <w:p w14:paraId="72391BFA" w14:textId="25BC0D89" w:rsidR="009B46A4" w:rsidRPr="008B6F7F" w:rsidRDefault="00C67481">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astleyka@pwcs.edu</w:t>
            </w:r>
          </w:p>
        </w:tc>
        <w:tc>
          <w:tcPr>
            <w:tcW w:w="2618" w:type="dxa"/>
            <w:vAlign w:val="center"/>
          </w:tcPr>
          <w:p w14:paraId="13F328A7" w14:textId="0A30987D"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726B589F" w14:textId="36D1C484" w:rsidR="009B46A4" w:rsidRPr="008B6F7F" w:rsidRDefault="00E30692">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Title I Math Teacher</w:t>
            </w:r>
          </w:p>
        </w:tc>
      </w:tr>
      <w:tr w:rsidR="00132DFF" w:rsidRPr="00606E87" w14:paraId="3C800BF2"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33C7839A" w14:textId="6D3B7713"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08108AB5" w14:textId="66048461" w:rsidR="009B46A4" w:rsidRPr="008B6F7F" w:rsidRDefault="00E30692">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Margareth</w:t>
            </w:r>
            <w:r w:rsidR="00BB1A50" w:rsidRPr="008B6F7F">
              <w:rPr>
                <w:rFonts w:ascii="Aptos" w:eastAsia="Calibri" w:hAnsi="Aptos" w:cs="Calibri"/>
                <w:color w:val="003C71" w:themeColor="accent1"/>
                <w:sz w:val="22"/>
                <w:szCs w:val="22"/>
              </w:rPr>
              <w:t xml:space="preserve"> </w:t>
            </w:r>
            <w:proofErr w:type="spellStart"/>
            <w:r w:rsidRPr="008B6F7F">
              <w:rPr>
                <w:rFonts w:ascii="Aptos" w:eastAsia="Calibri" w:hAnsi="Aptos" w:cs="Calibri"/>
                <w:color w:val="003C71" w:themeColor="accent1"/>
                <w:sz w:val="22"/>
                <w:szCs w:val="22"/>
              </w:rPr>
              <w:t>Ferruzola</w:t>
            </w:r>
            <w:proofErr w:type="spellEnd"/>
          </w:p>
        </w:tc>
        <w:tc>
          <w:tcPr>
            <w:tcW w:w="2635" w:type="dxa"/>
            <w:vAlign w:val="center"/>
          </w:tcPr>
          <w:p w14:paraId="7DA5FA79" w14:textId="3C3421CF" w:rsidR="009B46A4" w:rsidRPr="008B6F7F" w:rsidRDefault="00C67481">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ferruzms@pwcs.edu</w:t>
            </w:r>
          </w:p>
        </w:tc>
        <w:tc>
          <w:tcPr>
            <w:tcW w:w="2618" w:type="dxa"/>
            <w:vAlign w:val="center"/>
          </w:tcPr>
          <w:p w14:paraId="6386E10D" w14:textId="0556A0D2"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48749B8B" w14:textId="7309601C" w:rsidR="009B46A4" w:rsidRPr="008B6F7F" w:rsidRDefault="00E30692">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Title I Math/ESOL Teacher</w:t>
            </w:r>
          </w:p>
        </w:tc>
      </w:tr>
      <w:tr w:rsidR="00132DFF" w:rsidRPr="00606E87" w14:paraId="5A4A4C4A"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628140C7" w14:textId="1D53FD67"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139F0D67" w14:textId="7FE3ECE8" w:rsidR="009B46A4" w:rsidRPr="008B6F7F" w:rsidRDefault="00EA0BDF">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Dorothy</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Klieber</w:t>
            </w:r>
          </w:p>
        </w:tc>
        <w:tc>
          <w:tcPr>
            <w:tcW w:w="2635" w:type="dxa"/>
            <w:vAlign w:val="center"/>
          </w:tcPr>
          <w:p w14:paraId="57D1EC9A" w14:textId="0657B625" w:rsidR="009B46A4" w:rsidRPr="008B6F7F" w:rsidRDefault="00BF15A2">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kliebede@pwcs.edu</w:t>
            </w:r>
          </w:p>
        </w:tc>
        <w:tc>
          <w:tcPr>
            <w:tcW w:w="2618" w:type="dxa"/>
            <w:vAlign w:val="center"/>
          </w:tcPr>
          <w:p w14:paraId="2B6EB506" w14:textId="67644E9C"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5123824B" w14:textId="18DBB5EF" w:rsidR="009B46A4" w:rsidRPr="008B6F7F" w:rsidRDefault="00EA0BDF">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Reading Specialist</w:t>
            </w:r>
          </w:p>
        </w:tc>
      </w:tr>
      <w:tr w:rsidR="00132DFF" w:rsidRPr="00606E87" w14:paraId="7850AD3C"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2CEA898A" w14:textId="3A2D28AB"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3CAB3718" w14:textId="7789E35A" w:rsidR="009B46A4" w:rsidRPr="008B6F7F" w:rsidRDefault="00EA0BDF">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Christina</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Shrauder</w:t>
            </w:r>
          </w:p>
        </w:tc>
        <w:tc>
          <w:tcPr>
            <w:tcW w:w="2635" w:type="dxa"/>
            <w:vAlign w:val="center"/>
          </w:tcPr>
          <w:p w14:paraId="0F6D63E5" w14:textId="0B05C87B" w:rsidR="009B46A4" w:rsidRPr="008B6F7F" w:rsidRDefault="00BF15A2">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shraudcc@pwcs.edu</w:t>
            </w:r>
          </w:p>
        </w:tc>
        <w:tc>
          <w:tcPr>
            <w:tcW w:w="2618" w:type="dxa"/>
            <w:vAlign w:val="center"/>
          </w:tcPr>
          <w:p w14:paraId="729E094D" w14:textId="0E28AAF7"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33D7C942" w14:textId="461BBAC6" w:rsidR="009B46A4" w:rsidRPr="008B6F7F" w:rsidRDefault="00EA0BDF">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 xml:space="preserve">Reading Specialist </w:t>
            </w:r>
          </w:p>
        </w:tc>
      </w:tr>
      <w:tr w:rsidR="00132DFF" w:rsidRPr="00606E87" w14:paraId="61D7D283"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1D0F2D35" w14:textId="717DF033" w:rsidR="009B46A4"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6A4609F1" w14:textId="158702FA" w:rsidR="009B46A4" w:rsidRPr="008B6F7F" w:rsidRDefault="00DE4677">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Jennifer</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Loach</w:t>
            </w:r>
          </w:p>
        </w:tc>
        <w:tc>
          <w:tcPr>
            <w:tcW w:w="2635" w:type="dxa"/>
            <w:vAlign w:val="center"/>
          </w:tcPr>
          <w:p w14:paraId="1BF84B87" w14:textId="43DDAAEB" w:rsidR="009B46A4" w:rsidRPr="008B6F7F" w:rsidRDefault="00FC604B">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loachja@pwcs.edu</w:t>
            </w:r>
          </w:p>
        </w:tc>
        <w:tc>
          <w:tcPr>
            <w:tcW w:w="2618" w:type="dxa"/>
            <w:vAlign w:val="center"/>
          </w:tcPr>
          <w:p w14:paraId="1F763FE1" w14:textId="4933759C" w:rsidR="009B46A4"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167D594E" w14:textId="6E6E573A" w:rsidR="009B46A4" w:rsidRPr="008B6F7F" w:rsidRDefault="00DE4677">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proofErr w:type="gramStart"/>
            <w:r w:rsidRPr="008B6F7F">
              <w:rPr>
                <w:rFonts w:ascii="Aptos" w:eastAsia="Calibri" w:hAnsi="Aptos" w:cs="Calibri"/>
                <w:color w:val="003C71" w:themeColor="accent1"/>
                <w:sz w:val="22"/>
                <w:szCs w:val="22"/>
              </w:rPr>
              <w:t>Title</w:t>
            </w:r>
            <w:proofErr w:type="gramEnd"/>
            <w:r w:rsidRPr="008B6F7F">
              <w:rPr>
                <w:rFonts w:ascii="Aptos" w:eastAsia="Calibri" w:hAnsi="Aptos" w:cs="Calibri"/>
                <w:color w:val="003C71" w:themeColor="accent1"/>
                <w:sz w:val="22"/>
                <w:szCs w:val="22"/>
              </w:rPr>
              <w:t xml:space="preserve"> I </w:t>
            </w:r>
            <w:proofErr w:type="gramStart"/>
            <w:r w:rsidRPr="008B6F7F">
              <w:rPr>
                <w:rFonts w:ascii="Aptos" w:eastAsia="Calibri" w:hAnsi="Aptos" w:cs="Calibri"/>
                <w:color w:val="003C71" w:themeColor="accent1"/>
                <w:sz w:val="22"/>
                <w:szCs w:val="22"/>
              </w:rPr>
              <w:t>Reading</w:t>
            </w:r>
            <w:proofErr w:type="gramEnd"/>
            <w:r w:rsidRPr="008B6F7F">
              <w:rPr>
                <w:rFonts w:ascii="Aptos" w:eastAsia="Calibri" w:hAnsi="Aptos" w:cs="Calibri"/>
                <w:color w:val="003C71" w:themeColor="accent1"/>
                <w:sz w:val="22"/>
                <w:szCs w:val="22"/>
              </w:rPr>
              <w:t xml:space="preserve"> Teacher</w:t>
            </w:r>
          </w:p>
        </w:tc>
      </w:tr>
      <w:tr w:rsidR="00132DFF" w:rsidRPr="00606E87" w14:paraId="2BD8575F"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20F13A73" w14:textId="0774CAB1"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615C04A0" w14:textId="430015CB" w:rsidR="00CF4F00" w:rsidRPr="008B6F7F" w:rsidRDefault="00DE4677">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Kristen</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Carr</w:t>
            </w:r>
          </w:p>
        </w:tc>
        <w:tc>
          <w:tcPr>
            <w:tcW w:w="2635" w:type="dxa"/>
            <w:vAlign w:val="center"/>
          </w:tcPr>
          <w:p w14:paraId="222A4678" w14:textId="7A0C3FFF" w:rsidR="00CF4F00" w:rsidRPr="008B6F7F" w:rsidRDefault="005C0D15">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carrkl@pwcs.edu</w:t>
            </w:r>
          </w:p>
        </w:tc>
        <w:tc>
          <w:tcPr>
            <w:tcW w:w="2618" w:type="dxa"/>
            <w:vAlign w:val="center"/>
          </w:tcPr>
          <w:p w14:paraId="4ADE22FD" w14:textId="55885463"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46F122FE" w14:textId="372FE95C" w:rsidR="00CF4F00" w:rsidRPr="008B6F7F" w:rsidRDefault="00844BFD">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Special Education</w:t>
            </w:r>
            <w:r w:rsidR="00DE4677" w:rsidRPr="008B6F7F">
              <w:rPr>
                <w:rFonts w:ascii="Aptos" w:eastAsia="Calibri" w:hAnsi="Aptos" w:cs="Calibri"/>
                <w:color w:val="003C71" w:themeColor="accent1"/>
                <w:sz w:val="22"/>
                <w:szCs w:val="22"/>
              </w:rPr>
              <w:t xml:space="preserve"> Teacher</w:t>
            </w:r>
          </w:p>
        </w:tc>
      </w:tr>
      <w:tr w:rsidR="00132DFF" w:rsidRPr="00606E87" w14:paraId="3A2F26C6"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259C9CF9" w14:textId="2690AD03" w:rsidR="00CF4F00"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043EBE8C" w14:textId="7550E5D5" w:rsidR="00CF4F00" w:rsidRPr="008B6F7F" w:rsidRDefault="009C3954">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Terry</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Rittenhouse</w:t>
            </w:r>
          </w:p>
        </w:tc>
        <w:tc>
          <w:tcPr>
            <w:tcW w:w="2635" w:type="dxa"/>
            <w:vAlign w:val="center"/>
          </w:tcPr>
          <w:p w14:paraId="7620BC46" w14:textId="7F8FD9FC" w:rsidR="00CF4F00" w:rsidRPr="008B6F7F" w:rsidRDefault="41F3A00F">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rittentc@pwcs.edu</w:t>
            </w:r>
          </w:p>
        </w:tc>
        <w:tc>
          <w:tcPr>
            <w:tcW w:w="2618" w:type="dxa"/>
            <w:vAlign w:val="center"/>
          </w:tcPr>
          <w:p w14:paraId="60E3CB34" w14:textId="6A1A46E9" w:rsidR="00CF4F00"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8B6F7F">
              <w:rPr>
                <w:rFonts w:ascii="Aptos" w:eastAsia="Calibri" w:hAnsi="Aptos" w:cs="Calibri"/>
                <w:color w:val="003C71" w:themeColor="accent1"/>
                <w:sz w:val="22"/>
                <w:szCs w:val="22"/>
              </w:rPr>
              <w:t>School</w:t>
            </w:r>
          </w:p>
        </w:tc>
        <w:tc>
          <w:tcPr>
            <w:tcW w:w="3026" w:type="dxa"/>
            <w:vAlign w:val="center"/>
          </w:tcPr>
          <w:p w14:paraId="1DF77ACF" w14:textId="403E1AF2" w:rsidR="00CF4F00" w:rsidRPr="008B6F7F" w:rsidRDefault="009C395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Librarian</w:t>
            </w:r>
          </w:p>
        </w:tc>
      </w:tr>
      <w:tr w:rsidR="00132DFF" w:rsidRPr="00606E87" w14:paraId="0B967752"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58540CFB" w14:textId="174A1539" w:rsidR="00DE4677" w:rsidRPr="008B6F7F" w:rsidRDefault="00BB1A50">
            <w:pPr>
              <w:keepNext/>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Teacher</w:t>
            </w:r>
          </w:p>
        </w:tc>
        <w:tc>
          <w:tcPr>
            <w:tcW w:w="2978" w:type="dxa"/>
            <w:vAlign w:val="center"/>
          </w:tcPr>
          <w:p w14:paraId="2B82E262" w14:textId="0D1F3688" w:rsidR="00DE4677" w:rsidRPr="008B6F7F" w:rsidRDefault="009C395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Christine</w:t>
            </w:r>
            <w:r w:rsidR="00BB1A50" w:rsidRPr="008B6F7F">
              <w:rPr>
                <w:rFonts w:ascii="Aptos" w:eastAsia="Calibri" w:hAnsi="Aptos" w:cs="Calibri"/>
                <w:color w:val="003C71" w:themeColor="accent1"/>
                <w:sz w:val="22"/>
                <w:szCs w:val="22"/>
              </w:rPr>
              <w:t xml:space="preserve"> </w:t>
            </w:r>
            <w:r w:rsidRPr="008B6F7F">
              <w:rPr>
                <w:rFonts w:ascii="Aptos" w:eastAsia="Calibri" w:hAnsi="Aptos" w:cs="Calibri"/>
                <w:color w:val="003C71" w:themeColor="accent1"/>
                <w:sz w:val="22"/>
                <w:szCs w:val="22"/>
              </w:rPr>
              <w:t>McCullum</w:t>
            </w:r>
          </w:p>
        </w:tc>
        <w:tc>
          <w:tcPr>
            <w:tcW w:w="2635" w:type="dxa"/>
            <w:vAlign w:val="center"/>
          </w:tcPr>
          <w:p w14:paraId="5733A457" w14:textId="06CFB6E0" w:rsidR="00DE4677" w:rsidRPr="008B6F7F" w:rsidRDefault="006603E6">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mccullcr@pwcs.edu</w:t>
            </w:r>
          </w:p>
        </w:tc>
        <w:tc>
          <w:tcPr>
            <w:tcW w:w="2618" w:type="dxa"/>
            <w:vAlign w:val="center"/>
          </w:tcPr>
          <w:p w14:paraId="7334762B" w14:textId="3F3FF7E7" w:rsidR="00DE4677" w:rsidRPr="008B6F7F" w:rsidRDefault="00BB1A50">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School</w:t>
            </w:r>
          </w:p>
        </w:tc>
        <w:tc>
          <w:tcPr>
            <w:tcW w:w="3026" w:type="dxa"/>
            <w:vAlign w:val="center"/>
          </w:tcPr>
          <w:p w14:paraId="3EA64449" w14:textId="25F11CAE" w:rsidR="00DE4677" w:rsidRPr="008B6F7F" w:rsidRDefault="009C3954">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Instructional Technology Coach</w:t>
            </w:r>
          </w:p>
        </w:tc>
      </w:tr>
      <w:tr w:rsidR="00132DFF" w:rsidRPr="00606E87" w14:paraId="0560356F"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59B4B350" w14:textId="19DD2F4B" w:rsidR="00F8275A" w:rsidRPr="008B6F7F" w:rsidRDefault="00F8275A" w:rsidP="00F8275A">
            <w:pPr>
              <w:keepNext/>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Division Leader</w:t>
            </w:r>
          </w:p>
        </w:tc>
        <w:tc>
          <w:tcPr>
            <w:tcW w:w="2978" w:type="dxa"/>
            <w:vAlign w:val="center"/>
          </w:tcPr>
          <w:p w14:paraId="044FF06A" w14:textId="556C146E" w:rsidR="00F8275A" w:rsidRPr="008B6F7F" w:rsidRDefault="00F8275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Meisram Hernandez</w:t>
            </w:r>
          </w:p>
        </w:tc>
        <w:tc>
          <w:tcPr>
            <w:tcW w:w="2635" w:type="dxa"/>
            <w:vAlign w:val="center"/>
          </w:tcPr>
          <w:p w14:paraId="09C6B8A6" w14:textId="2E58A50A" w:rsidR="00F8275A" w:rsidRPr="008B6F7F" w:rsidRDefault="00F8275A" w:rsidP="00F8275A">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figuerml@pwcs.edu</w:t>
            </w:r>
          </w:p>
        </w:tc>
        <w:tc>
          <w:tcPr>
            <w:tcW w:w="2618" w:type="dxa"/>
            <w:vAlign w:val="center"/>
          </w:tcPr>
          <w:p w14:paraId="27A67D3E" w14:textId="084AE0BA" w:rsidR="00F8275A" w:rsidRPr="008B6F7F" w:rsidRDefault="00F8275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 xml:space="preserve">Strategic Planning </w:t>
            </w:r>
            <w:r w:rsidR="001549F2" w:rsidRPr="008B6F7F">
              <w:rPr>
                <w:rFonts w:ascii="Aptos" w:eastAsia="Calibri" w:hAnsi="Aptos" w:cs="Calibri"/>
                <w:color w:val="003C71" w:themeColor="accent1"/>
                <w:sz w:val="22"/>
                <w:szCs w:val="22"/>
              </w:rPr>
              <w:t>and</w:t>
            </w:r>
            <w:r w:rsidRPr="008B6F7F">
              <w:rPr>
                <w:rFonts w:ascii="Aptos" w:eastAsia="Calibri" w:hAnsi="Aptos" w:cs="Calibri"/>
                <w:color w:val="003C71" w:themeColor="accent1"/>
                <w:sz w:val="22"/>
                <w:szCs w:val="22"/>
              </w:rPr>
              <w:t xml:space="preserve"> Continuous Improvement Department</w:t>
            </w:r>
          </w:p>
        </w:tc>
        <w:tc>
          <w:tcPr>
            <w:tcW w:w="3026" w:type="dxa"/>
            <w:vAlign w:val="center"/>
          </w:tcPr>
          <w:p w14:paraId="391F6B32" w14:textId="0126B36F" w:rsidR="00F8275A" w:rsidRPr="008B6F7F" w:rsidRDefault="00F8275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Coordinator, Continuous Improvement Coaching</w:t>
            </w:r>
          </w:p>
        </w:tc>
      </w:tr>
      <w:tr w:rsidR="00132DFF" w:rsidRPr="00606E87" w14:paraId="2783B546"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64C65C83" w14:textId="44BE6305" w:rsidR="00F8275A" w:rsidRPr="008B6F7F" w:rsidRDefault="00F8275A" w:rsidP="00F8275A">
            <w:pPr>
              <w:keepNext/>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Division Leader</w:t>
            </w:r>
          </w:p>
        </w:tc>
        <w:tc>
          <w:tcPr>
            <w:tcW w:w="2978" w:type="dxa"/>
            <w:vAlign w:val="center"/>
          </w:tcPr>
          <w:p w14:paraId="28D7F6F1" w14:textId="56E98B69" w:rsidR="00F8275A" w:rsidRPr="008B6F7F" w:rsidRDefault="00F8275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Haley Guglielmi</w:t>
            </w:r>
          </w:p>
        </w:tc>
        <w:tc>
          <w:tcPr>
            <w:tcW w:w="2635" w:type="dxa"/>
            <w:vAlign w:val="center"/>
          </w:tcPr>
          <w:p w14:paraId="00293DDE" w14:textId="58962338" w:rsidR="00F8275A" w:rsidRPr="008B6F7F" w:rsidRDefault="00F8275A" w:rsidP="00F8275A">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guglieh@pwcs.edu</w:t>
            </w:r>
          </w:p>
        </w:tc>
        <w:tc>
          <w:tcPr>
            <w:tcW w:w="2618" w:type="dxa"/>
            <w:vAlign w:val="center"/>
          </w:tcPr>
          <w:p w14:paraId="4937179C" w14:textId="12D200A6" w:rsidR="00F8275A" w:rsidRPr="008B6F7F" w:rsidRDefault="00F8275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Special Education Department</w:t>
            </w:r>
          </w:p>
        </w:tc>
        <w:tc>
          <w:tcPr>
            <w:tcW w:w="3026" w:type="dxa"/>
            <w:vAlign w:val="center"/>
          </w:tcPr>
          <w:p w14:paraId="61918AB9" w14:textId="086D1E57" w:rsidR="00F8275A" w:rsidRPr="008B6F7F" w:rsidRDefault="001771BA" w:rsidP="00F8275A">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text1"/>
                <w:sz w:val="22"/>
                <w:szCs w:val="22"/>
              </w:rPr>
              <w:t>Administrative</w:t>
            </w:r>
            <w:r w:rsidR="00F8275A" w:rsidRPr="008B6F7F">
              <w:rPr>
                <w:rFonts w:ascii="Aptos" w:eastAsia="Calibri" w:hAnsi="Aptos" w:cs="Calibri"/>
                <w:color w:val="003C71" w:themeColor="text1"/>
                <w:sz w:val="22"/>
                <w:szCs w:val="22"/>
              </w:rPr>
              <w:t xml:space="preserve"> Coordinator Special Education</w:t>
            </w:r>
          </w:p>
        </w:tc>
      </w:tr>
      <w:tr w:rsidR="00132DFF" w:rsidRPr="00606E87" w14:paraId="4A5A141B"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57C8608E" w14:textId="046F111F" w:rsidR="00606E87" w:rsidRPr="008B6F7F" w:rsidRDefault="00606E87" w:rsidP="00606E87">
            <w:pPr>
              <w:keepNext/>
              <w:rPr>
                <w:rFonts w:ascii="Aptos" w:eastAsia="Calibri" w:hAnsi="Aptos" w:cs="Calibri"/>
                <w:color w:val="003C71" w:themeColor="accent1"/>
                <w:sz w:val="22"/>
                <w:szCs w:val="22"/>
              </w:rPr>
            </w:pPr>
            <w:r w:rsidRPr="008B6F7F">
              <w:rPr>
                <w:rStyle w:val="normaltextrun"/>
                <w:rFonts w:ascii="Aptos" w:hAnsi="Aptos" w:cs="Calibri"/>
                <w:color w:val="003C71"/>
                <w:sz w:val="22"/>
                <w:szCs w:val="22"/>
              </w:rPr>
              <w:t>Division Leader</w:t>
            </w:r>
            <w:r w:rsidRPr="008B6F7F">
              <w:rPr>
                <w:rStyle w:val="eop"/>
                <w:rFonts w:ascii="Aptos" w:hAnsi="Aptos" w:cs="Calibri"/>
                <w:color w:val="003C71"/>
                <w:sz w:val="22"/>
                <w:szCs w:val="22"/>
              </w:rPr>
              <w:t> </w:t>
            </w:r>
          </w:p>
        </w:tc>
        <w:tc>
          <w:tcPr>
            <w:tcW w:w="2978" w:type="dxa"/>
            <w:vAlign w:val="center"/>
          </w:tcPr>
          <w:p w14:paraId="3D2D1CED" w14:textId="33F08417" w:rsidR="00606E87" w:rsidRPr="008B6F7F" w:rsidRDefault="00606E87" w:rsidP="00606E87">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Style w:val="normaltextrun"/>
                <w:rFonts w:ascii="Aptos" w:hAnsi="Aptos" w:cs="Calibri"/>
                <w:color w:val="003C71"/>
                <w:sz w:val="22"/>
                <w:szCs w:val="22"/>
              </w:rPr>
              <w:t>Tiffany Hardy</w:t>
            </w:r>
            <w:r w:rsidRPr="008B6F7F">
              <w:rPr>
                <w:rStyle w:val="eop"/>
                <w:rFonts w:ascii="Aptos" w:hAnsi="Aptos" w:cs="Calibri"/>
                <w:color w:val="003C71"/>
                <w:sz w:val="22"/>
                <w:szCs w:val="22"/>
              </w:rPr>
              <w:t> </w:t>
            </w:r>
          </w:p>
        </w:tc>
        <w:tc>
          <w:tcPr>
            <w:tcW w:w="2635" w:type="dxa"/>
            <w:vAlign w:val="center"/>
          </w:tcPr>
          <w:p w14:paraId="06BB74D0" w14:textId="2D08382E" w:rsidR="00606E87" w:rsidRPr="008B6F7F" w:rsidRDefault="00606E87" w:rsidP="00606E87">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Style w:val="normaltextrun"/>
                <w:rFonts w:ascii="Aptos" w:hAnsi="Aptos" w:cs="Calibri"/>
                <w:color w:val="003C71"/>
                <w:sz w:val="22"/>
                <w:szCs w:val="22"/>
              </w:rPr>
              <w:t>hardytd@pwcs.edu</w:t>
            </w:r>
            <w:r w:rsidRPr="008B6F7F">
              <w:rPr>
                <w:rStyle w:val="eop"/>
                <w:rFonts w:ascii="Aptos" w:hAnsi="Aptos" w:cs="Calibri"/>
                <w:color w:val="003C71"/>
                <w:sz w:val="22"/>
                <w:szCs w:val="22"/>
              </w:rPr>
              <w:t> </w:t>
            </w:r>
          </w:p>
        </w:tc>
        <w:tc>
          <w:tcPr>
            <w:tcW w:w="2618" w:type="dxa"/>
            <w:vAlign w:val="center"/>
          </w:tcPr>
          <w:p w14:paraId="607CF254" w14:textId="2F5FFDAD" w:rsidR="00606E87" w:rsidRPr="008B6F7F" w:rsidRDefault="00606E87" w:rsidP="00606E87">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Style w:val="normaltextrun"/>
                <w:rFonts w:ascii="Aptos" w:hAnsi="Aptos" w:cs="Calibri"/>
                <w:color w:val="003C71"/>
                <w:sz w:val="22"/>
                <w:szCs w:val="22"/>
              </w:rPr>
              <w:t>Teaching and Learning Office</w:t>
            </w:r>
            <w:r w:rsidRPr="008B6F7F">
              <w:rPr>
                <w:rStyle w:val="eop"/>
                <w:rFonts w:ascii="Aptos" w:hAnsi="Aptos" w:cs="Calibri"/>
                <w:color w:val="003C71"/>
                <w:sz w:val="22"/>
                <w:szCs w:val="22"/>
              </w:rPr>
              <w:t> </w:t>
            </w:r>
          </w:p>
        </w:tc>
        <w:tc>
          <w:tcPr>
            <w:tcW w:w="3026" w:type="dxa"/>
            <w:vAlign w:val="center"/>
          </w:tcPr>
          <w:p w14:paraId="34696525" w14:textId="10939BD5" w:rsidR="00606E87" w:rsidRPr="008B6F7F" w:rsidRDefault="00606E87" w:rsidP="00606E87">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Style w:val="normaltextrun"/>
                <w:rFonts w:ascii="Aptos" w:hAnsi="Aptos" w:cs="Calibri"/>
                <w:color w:val="003C71"/>
                <w:sz w:val="22"/>
                <w:szCs w:val="22"/>
              </w:rPr>
              <w:t>Director of Professional Development</w:t>
            </w:r>
            <w:r w:rsidRPr="008B6F7F">
              <w:rPr>
                <w:rStyle w:val="eop"/>
                <w:rFonts w:ascii="Aptos" w:hAnsi="Aptos" w:cs="Calibri"/>
                <w:color w:val="003C71"/>
                <w:sz w:val="22"/>
                <w:szCs w:val="22"/>
              </w:rPr>
              <w:t> </w:t>
            </w:r>
          </w:p>
        </w:tc>
      </w:tr>
      <w:tr w:rsidR="00132DFF" w:rsidRPr="00606E87" w14:paraId="20D4F1FE"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1ACDCFE6" w14:textId="7CFFC2FC" w:rsidR="00162E06" w:rsidRPr="008B6F7F" w:rsidRDefault="00162E06" w:rsidP="00162E06">
            <w:pPr>
              <w:keepNext/>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Division Leader</w:t>
            </w:r>
          </w:p>
        </w:tc>
        <w:tc>
          <w:tcPr>
            <w:tcW w:w="2978" w:type="dxa"/>
            <w:vAlign w:val="center"/>
          </w:tcPr>
          <w:p w14:paraId="64AD6107" w14:textId="6879543C" w:rsidR="00162E06" w:rsidRPr="008B6F7F" w:rsidRDefault="00162E06"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Kimberly Gudinas</w:t>
            </w:r>
          </w:p>
        </w:tc>
        <w:tc>
          <w:tcPr>
            <w:tcW w:w="2635" w:type="dxa"/>
            <w:vAlign w:val="center"/>
          </w:tcPr>
          <w:p w14:paraId="6A702567" w14:textId="11A1756A" w:rsidR="00162E06" w:rsidRPr="008B6F7F" w:rsidRDefault="00162E06" w:rsidP="00162E06">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gudinakg@pwcs.edu</w:t>
            </w:r>
          </w:p>
        </w:tc>
        <w:tc>
          <w:tcPr>
            <w:tcW w:w="2618" w:type="dxa"/>
            <w:vAlign w:val="center"/>
          </w:tcPr>
          <w:p w14:paraId="6B57D4C7" w14:textId="7A222165" w:rsidR="00162E06" w:rsidRPr="008B6F7F" w:rsidRDefault="00162E06"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Elementary Level Office</w:t>
            </w:r>
          </w:p>
        </w:tc>
        <w:tc>
          <w:tcPr>
            <w:tcW w:w="3026" w:type="dxa"/>
            <w:vAlign w:val="center"/>
          </w:tcPr>
          <w:p w14:paraId="238AD9DE" w14:textId="593E5D45" w:rsidR="00162E06" w:rsidRPr="008B6F7F" w:rsidRDefault="009524BE"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Associate S</w:t>
            </w:r>
            <w:r w:rsidR="006057DC" w:rsidRPr="008B6F7F">
              <w:rPr>
                <w:rFonts w:ascii="Aptos" w:eastAsia="Calibri" w:hAnsi="Aptos" w:cs="Calibri"/>
                <w:color w:val="003C71" w:themeColor="accent1"/>
                <w:sz w:val="22"/>
                <w:szCs w:val="22"/>
              </w:rPr>
              <w:t>uperintendent, Western</w:t>
            </w:r>
          </w:p>
        </w:tc>
      </w:tr>
      <w:tr w:rsidR="00132DFF" w:rsidRPr="00606E87" w14:paraId="3224AF8A" w14:textId="77777777" w:rsidTr="001771BA">
        <w:trPr>
          <w:trHeight w:val="20"/>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50DC9E4" w14:textId="7AE82C5D" w:rsidR="00162E06" w:rsidRPr="008B6F7F" w:rsidRDefault="00162E06" w:rsidP="00162E06">
            <w:pPr>
              <w:keepNext/>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Division Leader</w:t>
            </w:r>
          </w:p>
        </w:tc>
        <w:tc>
          <w:tcPr>
            <w:tcW w:w="2978" w:type="dxa"/>
            <w:vAlign w:val="center"/>
          </w:tcPr>
          <w:p w14:paraId="2D07264B" w14:textId="57D0239C" w:rsidR="00162E06" w:rsidRPr="008B6F7F" w:rsidRDefault="00162E06"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Valerie Hardy</w:t>
            </w:r>
          </w:p>
        </w:tc>
        <w:tc>
          <w:tcPr>
            <w:tcW w:w="2635" w:type="dxa"/>
            <w:vAlign w:val="center"/>
          </w:tcPr>
          <w:p w14:paraId="0654C578" w14:textId="66F2FA93" w:rsidR="00162E06" w:rsidRPr="008B6F7F" w:rsidRDefault="00162E06" w:rsidP="00162E06">
            <w:pPr>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hardyvk@pwcs.edu</w:t>
            </w:r>
          </w:p>
        </w:tc>
        <w:tc>
          <w:tcPr>
            <w:tcW w:w="2618" w:type="dxa"/>
            <w:vAlign w:val="center"/>
          </w:tcPr>
          <w:p w14:paraId="7D28453C" w14:textId="1283D09E" w:rsidR="00162E06" w:rsidRPr="008B6F7F" w:rsidRDefault="00162E06"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accent1"/>
                <w:sz w:val="22"/>
                <w:szCs w:val="22"/>
              </w:rPr>
            </w:pPr>
            <w:r w:rsidRPr="008B6F7F">
              <w:rPr>
                <w:rFonts w:ascii="Aptos" w:eastAsia="Calibri" w:hAnsi="Aptos" w:cs="Calibri"/>
                <w:color w:val="003C71" w:themeColor="accent1"/>
                <w:sz w:val="22"/>
                <w:szCs w:val="22"/>
              </w:rPr>
              <w:t>Elementary Level Office</w:t>
            </w:r>
          </w:p>
        </w:tc>
        <w:tc>
          <w:tcPr>
            <w:tcW w:w="3026" w:type="dxa"/>
            <w:vAlign w:val="center"/>
          </w:tcPr>
          <w:p w14:paraId="0CF51B4A" w14:textId="0142F89E" w:rsidR="00162E06" w:rsidRPr="008B6F7F" w:rsidRDefault="006057DC" w:rsidP="00162E06">
            <w:pPr>
              <w:keepNext/>
              <w:cnfStyle w:val="000000000000" w:firstRow="0" w:lastRow="0" w:firstColumn="0" w:lastColumn="0" w:oddVBand="0" w:evenVBand="0" w:oddHBand="0" w:evenHBand="0" w:firstRowFirstColumn="0" w:firstRowLastColumn="0" w:lastRowFirstColumn="0" w:lastRowLastColumn="0"/>
              <w:rPr>
                <w:rFonts w:ascii="Aptos" w:eastAsia="Calibri" w:hAnsi="Aptos" w:cs="Calibri"/>
                <w:color w:val="003C71" w:themeColor="text1"/>
                <w:sz w:val="22"/>
                <w:szCs w:val="22"/>
              </w:rPr>
            </w:pPr>
            <w:r w:rsidRPr="008B6F7F">
              <w:rPr>
                <w:rFonts w:ascii="Aptos" w:eastAsia="Calibri" w:hAnsi="Aptos" w:cs="Calibri"/>
                <w:color w:val="003C71" w:themeColor="accent1"/>
                <w:sz w:val="22"/>
                <w:szCs w:val="22"/>
              </w:rPr>
              <w:t>Director of Elementary Schools, Western</w:t>
            </w:r>
          </w:p>
        </w:tc>
      </w:tr>
    </w:tbl>
    <w:p w14:paraId="4980E49A" w14:textId="77777777" w:rsidR="00606E87" w:rsidRDefault="00606E87" w:rsidP="007A22D0">
      <w:pPr>
        <w:rPr>
          <w:b/>
          <w:bCs/>
          <w:sz w:val="28"/>
          <w:szCs w:val="28"/>
        </w:rPr>
      </w:pPr>
      <w:bookmarkStart w:id="3" w:name="_Toc218239682"/>
    </w:p>
    <w:p w14:paraId="594CE831" w14:textId="6E3384F7" w:rsidR="003F745B" w:rsidRPr="008B6F7F" w:rsidRDefault="00E10520" w:rsidP="007A22D0">
      <w:pPr>
        <w:rPr>
          <w:rFonts w:ascii="Aptos Display" w:hAnsi="Aptos Display"/>
          <w:b/>
          <w:bCs/>
          <w:color w:val="003C71" w:themeColor="accent1"/>
          <w:sz w:val="28"/>
          <w:szCs w:val="28"/>
        </w:rPr>
      </w:pPr>
      <w:r w:rsidRPr="008B6F7F">
        <w:rPr>
          <w:b/>
          <w:bCs/>
          <w:color w:val="003C71" w:themeColor="accent1"/>
          <w:sz w:val="28"/>
          <w:szCs w:val="28"/>
        </w:rPr>
        <w:lastRenderedPageBreak/>
        <w:t>Multi-year School Support Plan</w:t>
      </w:r>
      <w:bookmarkEnd w:id="3"/>
    </w:p>
    <w:tbl>
      <w:tblPr>
        <w:tblStyle w:val="TableGrid"/>
        <w:tblW w:w="133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897"/>
        <w:gridCol w:w="845"/>
        <w:gridCol w:w="1054"/>
        <w:gridCol w:w="1828"/>
        <w:gridCol w:w="165"/>
        <w:gridCol w:w="2119"/>
        <w:gridCol w:w="719"/>
        <w:gridCol w:w="984"/>
        <w:gridCol w:w="1815"/>
      </w:tblGrid>
      <w:tr w:rsidR="00DE6F22" w14:paraId="0FD61C6E" w14:textId="77777777" w:rsidTr="10455099">
        <w:trPr>
          <w:trHeight w:val="230"/>
          <w:jc w:val="center"/>
        </w:trPr>
        <w:tc>
          <w:tcPr>
            <w:tcW w:w="13323" w:type="dxa"/>
            <w:gridSpan w:val="10"/>
            <w:shd w:val="clear" w:color="auto" w:fill="003C71" w:themeFill="accent1"/>
          </w:tcPr>
          <w:p w14:paraId="009FDC61" w14:textId="4059072A" w:rsidR="00DE6F22" w:rsidRDefault="00642F87">
            <w:pPr>
              <w:spacing w:after="0" w:line="240" w:lineRule="auto"/>
              <w:rPr>
                <w:rFonts w:ascii="Aptos" w:hAnsi="Aptos"/>
                <w:sz w:val="20"/>
                <w:szCs w:val="20"/>
              </w:rPr>
            </w:pPr>
            <w:r w:rsidRPr="009A0B98">
              <w:rPr>
                <w:rFonts w:ascii="Aptos" w:hAnsi="Aptos"/>
                <w:b/>
                <w:bCs/>
                <w:sz w:val="24"/>
                <w:szCs w:val="24"/>
              </w:rPr>
              <w:t>Multi-year School Support Plan</w:t>
            </w:r>
          </w:p>
        </w:tc>
      </w:tr>
      <w:tr w:rsidR="003F745B" w14:paraId="69ED6A76" w14:textId="77777777" w:rsidTr="10455099">
        <w:trPr>
          <w:trHeight w:val="230"/>
          <w:jc w:val="center"/>
        </w:trPr>
        <w:tc>
          <w:tcPr>
            <w:tcW w:w="4639" w:type="dxa"/>
            <w:gridSpan w:val="3"/>
          </w:tcPr>
          <w:p w14:paraId="035D0DDC" w14:textId="77777777" w:rsidR="00A806D8" w:rsidRDefault="00B22C60">
            <w:pPr>
              <w:spacing w:after="0" w:line="240" w:lineRule="auto"/>
              <w:rPr>
                <w:rFonts w:ascii="Aptos" w:hAnsi="Aptos"/>
                <w:sz w:val="20"/>
                <w:szCs w:val="20"/>
              </w:rPr>
            </w:pPr>
            <w:r>
              <w:rPr>
                <w:rFonts w:ascii="Aptos" w:hAnsi="Aptos"/>
                <w:sz w:val="20"/>
                <w:szCs w:val="20"/>
              </w:rPr>
              <w:t>3-Year Goal Statement</w:t>
            </w:r>
          </w:p>
          <w:p w14:paraId="155EBDAC" w14:textId="3839CA89" w:rsidR="00A806D8" w:rsidRDefault="00A806D8">
            <w:pPr>
              <w:spacing w:after="0" w:line="240" w:lineRule="auto"/>
              <w:rPr>
                <w:rFonts w:ascii="Aptos" w:hAnsi="Aptos"/>
                <w:sz w:val="20"/>
                <w:szCs w:val="20"/>
              </w:rPr>
            </w:pPr>
            <w:r>
              <w:rPr>
                <w:rFonts w:ascii="Aptos" w:hAnsi="Aptos"/>
                <w:sz w:val="20"/>
                <w:szCs w:val="20"/>
              </w:rPr>
              <w:t>Include the goal statement completed as part of the needs assessment process.</w:t>
            </w:r>
          </w:p>
        </w:tc>
        <w:tc>
          <w:tcPr>
            <w:tcW w:w="8684" w:type="dxa"/>
            <w:gridSpan w:val="7"/>
          </w:tcPr>
          <w:p w14:paraId="6E9F2222" w14:textId="398CB3D9" w:rsidR="003F745B" w:rsidRPr="00B27F11" w:rsidRDefault="00F93F02">
            <w:pPr>
              <w:spacing w:after="0" w:line="240" w:lineRule="auto"/>
              <w:rPr>
                <w:rFonts w:ascii="Aptos" w:hAnsi="Aptos"/>
                <w:b/>
                <w:bCs/>
              </w:rPr>
            </w:pPr>
            <w:r w:rsidRPr="00B27F11">
              <w:rPr>
                <w:rFonts w:ascii="Aptos" w:hAnsi="Aptos"/>
              </w:rPr>
              <w:t xml:space="preserve">Our current state in </w:t>
            </w:r>
            <w:r w:rsidR="001771BA" w:rsidRPr="00B27F11">
              <w:rPr>
                <w:rFonts w:ascii="Aptos" w:hAnsi="Aptos"/>
              </w:rPr>
              <w:t>r</w:t>
            </w:r>
            <w:r w:rsidRPr="00B27F11">
              <w:rPr>
                <w:rFonts w:ascii="Aptos" w:hAnsi="Aptos"/>
              </w:rPr>
              <w:t xml:space="preserve">eading for </w:t>
            </w:r>
            <w:r w:rsidR="001771BA" w:rsidRPr="00B27F11">
              <w:rPr>
                <w:rFonts w:ascii="Aptos" w:hAnsi="Aptos"/>
              </w:rPr>
              <w:t>s</w:t>
            </w:r>
            <w:r w:rsidRPr="00B27F11">
              <w:rPr>
                <w:rFonts w:ascii="Aptos" w:hAnsi="Aptos"/>
              </w:rPr>
              <w:t xml:space="preserve">tudents with </w:t>
            </w:r>
            <w:r w:rsidR="001771BA" w:rsidRPr="00B27F11">
              <w:rPr>
                <w:rFonts w:ascii="Aptos" w:hAnsi="Aptos"/>
              </w:rPr>
              <w:t>d</w:t>
            </w:r>
            <w:r w:rsidRPr="00B27F11">
              <w:rPr>
                <w:rFonts w:ascii="Aptos" w:hAnsi="Aptos"/>
              </w:rPr>
              <w:t xml:space="preserve">isabilities is </w:t>
            </w:r>
            <w:r w:rsidR="00B37143" w:rsidRPr="00B27F11">
              <w:rPr>
                <w:rFonts w:ascii="Aptos" w:hAnsi="Aptos"/>
              </w:rPr>
              <w:t>31.7</w:t>
            </w:r>
            <w:r w:rsidRPr="00B27F11">
              <w:rPr>
                <w:rFonts w:ascii="Aptos" w:hAnsi="Aptos"/>
              </w:rPr>
              <w:t xml:space="preserve">% proficiency on the </w:t>
            </w:r>
            <w:r w:rsidR="001771BA" w:rsidRPr="00B27F11">
              <w:rPr>
                <w:rFonts w:ascii="Aptos" w:hAnsi="Aptos"/>
              </w:rPr>
              <w:t>r</w:t>
            </w:r>
            <w:r w:rsidRPr="00B27F11">
              <w:rPr>
                <w:rFonts w:ascii="Aptos" w:hAnsi="Aptos"/>
              </w:rPr>
              <w:t>eading SOL in June 2025.</w:t>
            </w:r>
            <w:r w:rsidRPr="00B27F11">
              <w:rPr>
                <w:rFonts w:ascii="Aptos" w:hAnsi="Aptos"/>
                <w:b/>
                <w:bCs/>
              </w:rPr>
              <w:t xml:space="preserve"> </w:t>
            </w:r>
            <w:r w:rsidRPr="00B27F11">
              <w:rPr>
                <w:rFonts w:ascii="Aptos" w:hAnsi="Aptos"/>
              </w:rPr>
              <w:t xml:space="preserve">Our desired future state for our </w:t>
            </w:r>
            <w:r w:rsidR="0082222A" w:rsidRPr="00B27F11">
              <w:rPr>
                <w:rFonts w:ascii="Aptos" w:hAnsi="Aptos"/>
              </w:rPr>
              <w:t>students with</w:t>
            </w:r>
            <w:r w:rsidR="00DB44E7" w:rsidRPr="00B27F11">
              <w:rPr>
                <w:rFonts w:ascii="Aptos" w:hAnsi="Aptos"/>
              </w:rPr>
              <w:t xml:space="preserve"> </w:t>
            </w:r>
            <w:r w:rsidR="00223F9C" w:rsidRPr="00B27F11">
              <w:rPr>
                <w:rFonts w:ascii="Aptos" w:hAnsi="Aptos"/>
              </w:rPr>
              <w:t>disabilities</w:t>
            </w:r>
            <w:r w:rsidRPr="00B27F11">
              <w:rPr>
                <w:rFonts w:ascii="Aptos" w:hAnsi="Aptos"/>
              </w:rPr>
              <w:t xml:space="preserve"> is </w:t>
            </w:r>
            <w:r w:rsidR="0071271A" w:rsidRPr="00B27F11">
              <w:rPr>
                <w:rFonts w:ascii="Aptos" w:hAnsi="Aptos"/>
              </w:rPr>
              <w:t>50</w:t>
            </w:r>
            <w:r w:rsidRPr="00B27F11">
              <w:rPr>
                <w:rFonts w:ascii="Aptos" w:hAnsi="Aptos"/>
              </w:rPr>
              <w:t xml:space="preserve">% or more proficiency on the </w:t>
            </w:r>
            <w:r w:rsidR="001771BA" w:rsidRPr="00B27F11">
              <w:rPr>
                <w:rFonts w:ascii="Aptos" w:hAnsi="Aptos"/>
              </w:rPr>
              <w:t>r</w:t>
            </w:r>
            <w:r w:rsidRPr="00B27F11">
              <w:rPr>
                <w:rFonts w:ascii="Aptos" w:hAnsi="Aptos"/>
              </w:rPr>
              <w:t>eading SOL by June 2028.</w:t>
            </w:r>
          </w:p>
        </w:tc>
      </w:tr>
      <w:tr w:rsidR="00B22C60" w14:paraId="5677F25F" w14:textId="77777777" w:rsidTr="00180789">
        <w:trPr>
          <w:trHeight w:val="230"/>
          <w:jc w:val="center"/>
        </w:trPr>
        <w:tc>
          <w:tcPr>
            <w:tcW w:w="4639" w:type="dxa"/>
            <w:gridSpan w:val="3"/>
          </w:tcPr>
          <w:p w14:paraId="6EADBA8B" w14:textId="77777777" w:rsidR="00125B6E" w:rsidRDefault="008C7459">
            <w:pPr>
              <w:spacing w:after="0" w:line="240" w:lineRule="auto"/>
              <w:rPr>
                <w:rFonts w:ascii="Aptos" w:hAnsi="Aptos"/>
                <w:sz w:val="20"/>
                <w:szCs w:val="20"/>
              </w:rPr>
            </w:pPr>
            <w:r>
              <w:rPr>
                <w:rFonts w:ascii="Aptos" w:hAnsi="Aptos"/>
                <w:sz w:val="20"/>
                <w:szCs w:val="20"/>
              </w:rPr>
              <w:t xml:space="preserve">School Performance </w:t>
            </w:r>
            <w:r w:rsidR="0052008A">
              <w:rPr>
                <w:rFonts w:ascii="Aptos" w:hAnsi="Aptos"/>
                <w:sz w:val="20"/>
                <w:szCs w:val="20"/>
              </w:rPr>
              <w:t>and Support Framework Alignment</w:t>
            </w:r>
          </w:p>
          <w:p w14:paraId="0A86CE18" w14:textId="4F76BF1D" w:rsidR="00A806D8" w:rsidRDefault="00A806D8">
            <w:pPr>
              <w:spacing w:after="0" w:line="240" w:lineRule="auto"/>
              <w:rPr>
                <w:rFonts w:ascii="Aptos" w:hAnsi="Aptos"/>
                <w:sz w:val="20"/>
                <w:szCs w:val="20"/>
              </w:rPr>
            </w:pPr>
            <w:r>
              <w:rPr>
                <w:rFonts w:ascii="Aptos" w:hAnsi="Aptos"/>
                <w:sz w:val="20"/>
                <w:szCs w:val="20"/>
              </w:rPr>
              <w:t xml:space="preserve">Select </w:t>
            </w:r>
            <w:r w:rsidR="006B7FB1">
              <w:rPr>
                <w:rFonts w:ascii="Aptos" w:hAnsi="Aptos"/>
                <w:sz w:val="20"/>
                <w:szCs w:val="20"/>
              </w:rPr>
              <w:t>indicator that the goal address</w:t>
            </w:r>
            <w:r w:rsidR="00CD3A34">
              <w:rPr>
                <w:rFonts w:ascii="Aptos" w:hAnsi="Aptos"/>
                <w:sz w:val="20"/>
                <w:szCs w:val="20"/>
              </w:rPr>
              <w:t>es</w:t>
            </w:r>
            <w:r w:rsidR="006B7FB1">
              <w:rPr>
                <w:rFonts w:ascii="Aptos" w:hAnsi="Aptos"/>
                <w:sz w:val="20"/>
                <w:szCs w:val="20"/>
              </w:rPr>
              <w:t>.</w:t>
            </w:r>
          </w:p>
        </w:tc>
        <w:tc>
          <w:tcPr>
            <w:tcW w:w="8684" w:type="dxa"/>
            <w:gridSpan w:val="7"/>
            <w:vAlign w:val="center"/>
          </w:tcPr>
          <w:p w14:paraId="709D1D3F" w14:textId="413BC22B" w:rsidR="00B22C60" w:rsidRPr="00B27F11" w:rsidRDefault="00000000">
            <w:pPr>
              <w:spacing w:after="0" w:line="240" w:lineRule="auto"/>
              <w:rPr>
                <w:rFonts w:ascii="Aptos" w:hAnsi="Aptos"/>
              </w:rPr>
            </w:pPr>
            <w:sdt>
              <w:sdtPr>
                <w:rPr>
                  <w:rFonts w:ascii="Aptos" w:hAnsi="Aptos"/>
                </w:rPr>
                <w:id w:val="-36739635"/>
                <w:placeholder>
                  <w:docPart w:val="F9BFF3522BF543299799DE940640B7E5"/>
                </w:placeholder>
                <w:dropDownList>
                  <w:listItem w:value="Choose an item."/>
                  <w:listItem w:displayText="Reading Mastery" w:value="Reading Mastery"/>
                  <w:listItem w:displayText="Reading Growth" w:value="Reading Growth"/>
                  <w:listItem w:displayText="Math Mastery" w:value="Math Mastery"/>
                  <w:listItem w:displayText="Math Growth" w:value="Math Growth"/>
                  <w:listItem w:displayText="Science Mastery" w:value="Science Mastery"/>
                  <w:listItem w:displayText="English Learner Progress" w:value="English Learner Progress"/>
                  <w:listItem w:displayText="Readiness" w:value="Readiness"/>
                  <w:listItem w:displayText="Graduation" w:value="Graduation"/>
                </w:dropDownList>
              </w:sdtPr>
              <w:sdtContent>
                <w:r w:rsidR="005348FF" w:rsidRPr="00B27F11">
                  <w:rPr>
                    <w:rFonts w:ascii="Aptos" w:hAnsi="Aptos"/>
                  </w:rPr>
                  <w:t>Reading Mastery</w:t>
                </w:r>
              </w:sdtContent>
            </w:sdt>
          </w:p>
        </w:tc>
      </w:tr>
      <w:tr w:rsidR="00BE1874" w14:paraId="4CBB9470" w14:textId="77777777" w:rsidTr="10455099">
        <w:trPr>
          <w:trHeight w:val="135"/>
          <w:jc w:val="center"/>
        </w:trPr>
        <w:tc>
          <w:tcPr>
            <w:tcW w:w="4639" w:type="dxa"/>
            <w:gridSpan w:val="3"/>
            <w:vMerge w:val="restart"/>
          </w:tcPr>
          <w:p w14:paraId="1A4E41A7" w14:textId="77777777" w:rsidR="00BE1874" w:rsidRDefault="00051584">
            <w:pPr>
              <w:spacing w:after="0" w:line="240" w:lineRule="auto"/>
              <w:rPr>
                <w:rFonts w:ascii="Aptos" w:hAnsi="Aptos"/>
                <w:sz w:val="20"/>
                <w:szCs w:val="20"/>
              </w:rPr>
            </w:pPr>
            <w:r>
              <w:rPr>
                <w:rFonts w:ascii="Aptos" w:hAnsi="Aptos"/>
                <w:sz w:val="20"/>
                <w:szCs w:val="20"/>
              </w:rPr>
              <w:t>Measurable Objectives</w:t>
            </w:r>
          </w:p>
          <w:p w14:paraId="5FBBF6F4" w14:textId="7BE621D8" w:rsidR="00051584" w:rsidRDefault="00051584">
            <w:pPr>
              <w:spacing w:after="0" w:line="240" w:lineRule="auto"/>
              <w:rPr>
                <w:rFonts w:ascii="Aptos" w:hAnsi="Aptos"/>
                <w:sz w:val="20"/>
                <w:szCs w:val="20"/>
              </w:rPr>
            </w:pPr>
            <w:r>
              <w:rPr>
                <w:rFonts w:ascii="Aptos" w:hAnsi="Aptos"/>
                <w:sz w:val="20"/>
                <w:szCs w:val="20"/>
              </w:rPr>
              <w:t xml:space="preserve">Define </w:t>
            </w:r>
            <w:r w:rsidR="0090153B">
              <w:rPr>
                <w:rFonts w:ascii="Aptos" w:hAnsi="Aptos"/>
                <w:sz w:val="20"/>
                <w:szCs w:val="20"/>
              </w:rPr>
              <w:t>objectives that support accomplishing the goal.</w:t>
            </w:r>
          </w:p>
        </w:tc>
        <w:tc>
          <w:tcPr>
            <w:tcW w:w="2882" w:type="dxa"/>
            <w:gridSpan w:val="2"/>
            <w:shd w:val="clear" w:color="auto" w:fill="E7F2F8"/>
          </w:tcPr>
          <w:p w14:paraId="5813C1C8" w14:textId="346455FC" w:rsidR="00BE1874" w:rsidRPr="00B27F11" w:rsidRDefault="00BE1874" w:rsidP="00903555">
            <w:pPr>
              <w:spacing w:after="0" w:line="240" w:lineRule="auto"/>
              <w:jc w:val="center"/>
              <w:rPr>
                <w:rFonts w:ascii="Aptos" w:hAnsi="Aptos"/>
                <w:b/>
                <w:bCs/>
              </w:rPr>
            </w:pPr>
            <w:r w:rsidRPr="00B27F11">
              <w:rPr>
                <w:rFonts w:ascii="Aptos" w:hAnsi="Aptos"/>
                <w:b/>
                <w:bCs/>
              </w:rPr>
              <w:t>Measurable Objective Year 1</w:t>
            </w:r>
          </w:p>
        </w:tc>
        <w:tc>
          <w:tcPr>
            <w:tcW w:w="3003" w:type="dxa"/>
            <w:gridSpan w:val="3"/>
            <w:shd w:val="clear" w:color="auto" w:fill="E7F2F8"/>
          </w:tcPr>
          <w:p w14:paraId="08FDFD23" w14:textId="13128E2E" w:rsidR="00BE1874" w:rsidRPr="00B27F11" w:rsidRDefault="00BE1874" w:rsidP="00903555">
            <w:pPr>
              <w:spacing w:after="0" w:line="240" w:lineRule="auto"/>
              <w:jc w:val="center"/>
              <w:rPr>
                <w:rFonts w:ascii="Aptos" w:hAnsi="Aptos"/>
                <w:b/>
                <w:bCs/>
              </w:rPr>
            </w:pPr>
            <w:r w:rsidRPr="00B27F11">
              <w:rPr>
                <w:rFonts w:ascii="Aptos" w:hAnsi="Aptos"/>
                <w:b/>
                <w:bCs/>
              </w:rPr>
              <w:t>Measurable Objective Year 2</w:t>
            </w:r>
          </w:p>
        </w:tc>
        <w:tc>
          <w:tcPr>
            <w:tcW w:w="2799" w:type="dxa"/>
            <w:gridSpan w:val="2"/>
            <w:shd w:val="clear" w:color="auto" w:fill="E7F2F8"/>
          </w:tcPr>
          <w:p w14:paraId="48FDD405" w14:textId="77E4BC36" w:rsidR="00BE1874" w:rsidRPr="00B27F11" w:rsidRDefault="00BE1874" w:rsidP="00903555">
            <w:pPr>
              <w:spacing w:after="0" w:line="240" w:lineRule="auto"/>
              <w:jc w:val="center"/>
              <w:rPr>
                <w:rFonts w:ascii="Aptos" w:hAnsi="Aptos"/>
                <w:b/>
                <w:bCs/>
              </w:rPr>
            </w:pPr>
            <w:r w:rsidRPr="00B27F11">
              <w:rPr>
                <w:rFonts w:ascii="Aptos" w:hAnsi="Aptos"/>
                <w:b/>
                <w:bCs/>
              </w:rPr>
              <w:t>Measurable Objective Year 3</w:t>
            </w:r>
          </w:p>
        </w:tc>
      </w:tr>
      <w:tr w:rsidR="00BE1874" w14:paraId="722C7866" w14:textId="77777777" w:rsidTr="10455099">
        <w:trPr>
          <w:trHeight w:val="135"/>
          <w:jc w:val="center"/>
        </w:trPr>
        <w:tc>
          <w:tcPr>
            <w:tcW w:w="4639" w:type="dxa"/>
            <w:gridSpan w:val="3"/>
            <w:vMerge/>
          </w:tcPr>
          <w:p w14:paraId="3501F8F5" w14:textId="77777777" w:rsidR="00BE1874" w:rsidRDefault="00BE1874">
            <w:pPr>
              <w:spacing w:after="0" w:line="240" w:lineRule="auto"/>
              <w:rPr>
                <w:rFonts w:ascii="Aptos" w:hAnsi="Aptos"/>
                <w:sz w:val="20"/>
                <w:szCs w:val="20"/>
              </w:rPr>
            </w:pPr>
          </w:p>
        </w:tc>
        <w:tc>
          <w:tcPr>
            <w:tcW w:w="2882" w:type="dxa"/>
            <w:gridSpan w:val="2"/>
          </w:tcPr>
          <w:p w14:paraId="7C78BB4C" w14:textId="0A446C1D" w:rsidR="0029340D" w:rsidRPr="009F0E7F" w:rsidRDefault="5CB27EF3" w:rsidP="00175374">
            <w:pPr>
              <w:spacing w:after="0" w:line="240" w:lineRule="auto"/>
              <w:rPr>
                <w:rFonts w:ascii="Aptos" w:hAnsi="Aptos"/>
              </w:rPr>
            </w:pPr>
            <w:r w:rsidRPr="009F0E7F">
              <w:rPr>
                <w:rFonts w:ascii="Aptos" w:eastAsia="Aptos" w:hAnsi="Aptos" w:cs="Aptos"/>
              </w:rPr>
              <w:t xml:space="preserve">By June 2026, </w:t>
            </w:r>
            <w:r w:rsidR="0029340D" w:rsidRPr="009F0E7F">
              <w:rPr>
                <w:rFonts w:ascii="Aptos" w:hAnsi="Aptos"/>
              </w:rPr>
              <w:t xml:space="preserve">40% or more of </w:t>
            </w:r>
            <w:r w:rsidR="001771BA" w:rsidRPr="009F0E7F">
              <w:rPr>
                <w:rFonts w:ascii="Aptos" w:hAnsi="Aptos"/>
              </w:rPr>
              <w:t>students with disabilities</w:t>
            </w:r>
            <w:r w:rsidR="0029340D" w:rsidRPr="009F0E7F">
              <w:rPr>
                <w:rFonts w:ascii="Aptos" w:hAnsi="Aptos"/>
              </w:rPr>
              <w:t xml:space="preserve"> in grades 3-5 will demonstrate proficiency </w:t>
            </w:r>
            <w:proofErr w:type="gramStart"/>
            <w:r w:rsidR="0029340D" w:rsidRPr="009F0E7F">
              <w:rPr>
                <w:rFonts w:ascii="Aptos" w:hAnsi="Aptos"/>
              </w:rPr>
              <w:t>on</w:t>
            </w:r>
            <w:proofErr w:type="gramEnd"/>
            <w:r w:rsidR="0029340D" w:rsidRPr="009F0E7F">
              <w:rPr>
                <w:rFonts w:ascii="Aptos" w:hAnsi="Aptos"/>
              </w:rPr>
              <w:t xml:space="preserve"> the </w:t>
            </w:r>
            <w:r w:rsidR="00DB44E7" w:rsidRPr="009F0E7F">
              <w:rPr>
                <w:rFonts w:ascii="Aptos" w:hAnsi="Aptos"/>
              </w:rPr>
              <w:t>r</w:t>
            </w:r>
            <w:r w:rsidR="0029340D" w:rsidRPr="009F0E7F">
              <w:rPr>
                <w:rFonts w:ascii="Aptos" w:hAnsi="Aptos"/>
              </w:rPr>
              <w:t>eading SOL.</w:t>
            </w:r>
          </w:p>
          <w:p w14:paraId="4F1F2F06" w14:textId="77777777" w:rsidR="00175374" w:rsidRPr="009F0E7F" w:rsidRDefault="00175374" w:rsidP="00175374">
            <w:pPr>
              <w:spacing w:after="0" w:line="240" w:lineRule="auto"/>
              <w:rPr>
                <w:rFonts w:ascii="Aptos" w:hAnsi="Aptos"/>
              </w:rPr>
            </w:pPr>
          </w:p>
          <w:p w14:paraId="3EB647F3" w14:textId="282E5369" w:rsidR="0029340D" w:rsidRPr="009F0E7F" w:rsidRDefault="19F7A556" w:rsidP="00175374">
            <w:pPr>
              <w:spacing w:after="0" w:line="240" w:lineRule="auto"/>
              <w:rPr>
                <w:rFonts w:ascii="Aptos" w:hAnsi="Aptos"/>
              </w:rPr>
            </w:pPr>
            <w:r w:rsidRPr="009F0E7F">
              <w:rPr>
                <w:rFonts w:ascii="Aptos" w:eastAsia="Aptos" w:hAnsi="Aptos" w:cs="Aptos"/>
              </w:rPr>
              <w:t xml:space="preserve">By June </w:t>
            </w:r>
            <w:r w:rsidR="00BE0013" w:rsidRPr="009F0E7F">
              <w:rPr>
                <w:rFonts w:ascii="Aptos" w:eastAsia="Aptos" w:hAnsi="Aptos" w:cs="Aptos"/>
              </w:rPr>
              <w:t xml:space="preserve">2026, </w:t>
            </w:r>
            <w:r w:rsidR="60998A9C" w:rsidRPr="009F0E7F">
              <w:rPr>
                <w:rFonts w:ascii="Aptos" w:hAnsi="Aptos"/>
              </w:rPr>
              <w:t>4</w:t>
            </w:r>
            <w:r w:rsidR="4B05E0C4" w:rsidRPr="009F0E7F">
              <w:rPr>
                <w:rFonts w:ascii="Aptos" w:hAnsi="Aptos"/>
              </w:rPr>
              <w:t>0</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2-5 will be reading </w:t>
            </w:r>
            <w:r w:rsidR="000B1768" w:rsidRPr="009F0E7F">
              <w:rPr>
                <w:rFonts w:ascii="Aptos" w:hAnsi="Aptos"/>
              </w:rPr>
              <w:t>o</w:t>
            </w:r>
            <w:r w:rsidR="0029340D" w:rsidRPr="009F0E7F">
              <w:rPr>
                <w:rFonts w:ascii="Aptos" w:hAnsi="Aptos"/>
              </w:rPr>
              <w:t>n/</w:t>
            </w:r>
            <w:r w:rsidR="000B1768" w:rsidRPr="009F0E7F">
              <w:rPr>
                <w:rFonts w:ascii="Aptos" w:hAnsi="Aptos"/>
              </w:rPr>
              <w:t>a</w:t>
            </w:r>
            <w:r w:rsidR="0029340D" w:rsidRPr="009F0E7F">
              <w:rPr>
                <w:rFonts w:ascii="Aptos" w:hAnsi="Aptos"/>
              </w:rPr>
              <w:t>bove grade level.</w:t>
            </w:r>
          </w:p>
          <w:p w14:paraId="22FECE15" w14:textId="77777777" w:rsidR="00175374" w:rsidRPr="009F0E7F" w:rsidRDefault="00175374" w:rsidP="00175374">
            <w:pPr>
              <w:spacing w:after="0" w:line="240" w:lineRule="auto"/>
              <w:rPr>
                <w:rFonts w:ascii="Aptos" w:eastAsia="Aptos" w:hAnsi="Aptos" w:cs="Aptos"/>
              </w:rPr>
            </w:pPr>
          </w:p>
          <w:p w14:paraId="02AB047E" w14:textId="5030E931" w:rsidR="00BE1874" w:rsidRPr="009F0E7F" w:rsidRDefault="61503EA5">
            <w:pPr>
              <w:spacing w:after="0" w:line="240" w:lineRule="auto"/>
              <w:rPr>
                <w:rFonts w:ascii="Aptos" w:hAnsi="Aptos"/>
              </w:rPr>
            </w:pPr>
            <w:r w:rsidRPr="009F0E7F">
              <w:rPr>
                <w:rFonts w:ascii="Aptos" w:eastAsia="Aptos" w:hAnsi="Aptos" w:cs="Aptos"/>
              </w:rPr>
              <w:t xml:space="preserve">By June </w:t>
            </w:r>
            <w:r w:rsidR="00BE0013" w:rsidRPr="009F0E7F">
              <w:rPr>
                <w:rFonts w:ascii="Aptos" w:eastAsia="Aptos" w:hAnsi="Aptos" w:cs="Aptos"/>
              </w:rPr>
              <w:t xml:space="preserve">2026, </w:t>
            </w:r>
            <w:r w:rsidR="5820EF8C" w:rsidRPr="009F0E7F">
              <w:rPr>
                <w:rFonts w:ascii="Aptos" w:hAnsi="Aptos"/>
              </w:rPr>
              <w:t>40</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K-2 will score within the low-risk band of the VALLSS assessment.</w:t>
            </w:r>
          </w:p>
        </w:tc>
        <w:tc>
          <w:tcPr>
            <w:tcW w:w="3003" w:type="dxa"/>
            <w:gridSpan w:val="3"/>
          </w:tcPr>
          <w:p w14:paraId="3FE41EC1" w14:textId="45B9292F" w:rsidR="0029340D" w:rsidRPr="009F0E7F" w:rsidRDefault="10860ECA" w:rsidP="00175374">
            <w:pPr>
              <w:spacing w:after="0" w:line="240" w:lineRule="auto"/>
              <w:rPr>
                <w:rFonts w:ascii="Aptos" w:hAnsi="Aptos"/>
              </w:rPr>
            </w:pPr>
            <w:r w:rsidRPr="009F0E7F">
              <w:rPr>
                <w:rFonts w:ascii="Aptos" w:eastAsia="Aptos" w:hAnsi="Aptos" w:cs="Aptos"/>
              </w:rPr>
              <w:t xml:space="preserve">By June </w:t>
            </w:r>
            <w:r w:rsidR="00BE0013" w:rsidRPr="009F0E7F">
              <w:rPr>
                <w:rFonts w:ascii="Aptos" w:eastAsia="Aptos" w:hAnsi="Aptos" w:cs="Aptos"/>
              </w:rPr>
              <w:t xml:space="preserve">2027, </w:t>
            </w:r>
            <w:r w:rsidR="00FB78BF" w:rsidRPr="009F0E7F">
              <w:rPr>
                <w:rFonts w:ascii="Aptos" w:hAnsi="Aptos"/>
              </w:rPr>
              <w:t>45</w:t>
            </w:r>
            <w:r w:rsidR="0029340D" w:rsidRPr="009F0E7F">
              <w:rPr>
                <w:rFonts w:ascii="Aptos" w:hAnsi="Aptos"/>
              </w:rPr>
              <w:t xml:space="preserve">% or more of </w:t>
            </w:r>
            <w:r w:rsidR="001771BA" w:rsidRPr="009F0E7F">
              <w:rPr>
                <w:rFonts w:ascii="Aptos" w:hAnsi="Aptos"/>
              </w:rPr>
              <w:t>students with disabilities</w:t>
            </w:r>
            <w:r w:rsidR="0029340D" w:rsidRPr="009F0E7F">
              <w:rPr>
                <w:rFonts w:ascii="Aptos" w:hAnsi="Aptos"/>
              </w:rPr>
              <w:t xml:space="preserve"> in grades 3-5 will demonstrate proficiency </w:t>
            </w:r>
            <w:proofErr w:type="gramStart"/>
            <w:r w:rsidR="0029340D" w:rsidRPr="009F0E7F">
              <w:rPr>
                <w:rFonts w:ascii="Aptos" w:hAnsi="Aptos"/>
              </w:rPr>
              <w:t>on</w:t>
            </w:r>
            <w:proofErr w:type="gramEnd"/>
            <w:r w:rsidR="0029340D" w:rsidRPr="009F0E7F">
              <w:rPr>
                <w:rFonts w:ascii="Aptos" w:hAnsi="Aptos"/>
              </w:rPr>
              <w:t xml:space="preserve"> the </w:t>
            </w:r>
            <w:r w:rsidR="00DB44E7" w:rsidRPr="009F0E7F">
              <w:rPr>
                <w:rFonts w:ascii="Aptos" w:hAnsi="Aptos"/>
              </w:rPr>
              <w:t>r</w:t>
            </w:r>
            <w:r w:rsidR="0029340D" w:rsidRPr="009F0E7F">
              <w:rPr>
                <w:rFonts w:ascii="Aptos" w:hAnsi="Aptos"/>
              </w:rPr>
              <w:t>eading SOL.</w:t>
            </w:r>
          </w:p>
          <w:p w14:paraId="0DD8B2DC" w14:textId="77777777" w:rsidR="00175374" w:rsidRPr="009F0E7F" w:rsidRDefault="00175374" w:rsidP="00175374">
            <w:pPr>
              <w:spacing w:after="0" w:line="240" w:lineRule="auto"/>
              <w:rPr>
                <w:rFonts w:ascii="Aptos" w:eastAsia="Aptos" w:hAnsi="Aptos" w:cs="Aptos"/>
              </w:rPr>
            </w:pPr>
          </w:p>
          <w:p w14:paraId="2D7CA1EA" w14:textId="70F324CC" w:rsidR="0029340D" w:rsidRPr="009F0E7F" w:rsidRDefault="03C51633" w:rsidP="00175374">
            <w:pPr>
              <w:spacing w:after="0" w:line="240" w:lineRule="auto"/>
              <w:rPr>
                <w:rFonts w:ascii="Aptos" w:hAnsi="Aptos"/>
              </w:rPr>
            </w:pPr>
            <w:r w:rsidRPr="009F0E7F">
              <w:rPr>
                <w:rFonts w:ascii="Aptos" w:eastAsia="Aptos" w:hAnsi="Aptos" w:cs="Aptos"/>
              </w:rPr>
              <w:t xml:space="preserve">By June 2027, </w:t>
            </w:r>
            <w:r w:rsidR="3C1CD4BA" w:rsidRPr="009F0E7F">
              <w:rPr>
                <w:rFonts w:ascii="Aptos" w:hAnsi="Aptos"/>
              </w:rPr>
              <w:t>4</w:t>
            </w:r>
            <w:r w:rsidR="49B6BD7D" w:rsidRPr="009F0E7F">
              <w:rPr>
                <w:rFonts w:ascii="Aptos" w:hAnsi="Aptos"/>
              </w:rPr>
              <w:t>5</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2-5 will be reading </w:t>
            </w:r>
            <w:r w:rsidR="000B1768" w:rsidRPr="009F0E7F">
              <w:rPr>
                <w:rFonts w:ascii="Aptos" w:hAnsi="Aptos"/>
              </w:rPr>
              <w:t>o</w:t>
            </w:r>
            <w:r w:rsidR="0029340D" w:rsidRPr="009F0E7F">
              <w:rPr>
                <w:rFonts w:ascii="Aptos" w:hAnsi="Aptos"/>
              </w:rPr>
              <w:t>n/</w:t>
            </w:r>
            <w:r w:rsidR="000B1768" w:rsidRPr="009F0E7F">
              <w:rPr>
                <w:rFonts w:ascii="Aptos" w:hAnsi="Aptos"/>
              </w:rPr>
              <w:t>a</w:t>
            </w:r>
            <w:r w:rsidR="0029340D" w:rsidRPr="009F0E7F">
              <w:rPr>
                <w:rFonts w:ascii="Aptos" w:hAnsi="Aptos"/>
              </w:rPr>
              <w:t>bove grade level.</w:t>
            </w:r>
          </w:p>
          <w:p w14:paraId="2588FA3E" w14:textId="77777777" w:rsidR="00175374" w:rsidRPr="009F0E7F" w:rsidRDefault="00175374" w:rsidP="00175374">
            <w:pPr>
              <w:spacing w:after="0" w:line="240" w:lineRule="auto"/>
              <w:rPr>
                <w:rFonts w:ascii="Aptos" w:eastAsia="Aptos" w:hAnsi="Aptos" w:cs="Aptos"/>
              </w:rPr>
            </w:pPr>
          </w:p>
          <w:p w14:paraId="75D810AA" w14:textId="2F669847" w:rsidR="00BE1874" w:rsidRPr="009F0E7F" w:rsidRDefault="72F7DD6F">
            <w:pPr>
              <w:spacing w:after="0" w:line="240" w:lineRule="auto"/>
              <w:rPr>
                <w:rFonts w:ascii="Aptos" w:hAnsi="Aptos"/>
              </w:rPr>
            </w:pPr>
            <w:r w:rsidRPr="009F0E7F">
              <w:rPr>
                <w:rFonts w:ascii="Aptos" w:eastAsia="Aptos" w:hAnsi="Aptos" w:cs="Aptos"/>
              </w:rPr>
              <w:t xml:space="preserve">By June 2027, </w:t>
            </w:r>
            <w:r w:rsidR="52A73D37" w:rsidRPr="009F0E7F">
              <w:rPr>
                <w:rFonts w:ascii="Aptos" w:eastAsia="Aptos" w:hAnsi="Aptos" w:cs="Aptos"/>
              </w:rPr>
              <w:t>5</w:t>
            </w:r>
            <w:r w:rsidR="7EC475B4" w:rsidRPr="009F0E7F">
              <w:rPr>
                <w:rFonts w:ascii="Aptos" w:hAnsi="Aptos"/>
              </w:rPr>
              <w:t>0</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K-2 will score within the low-risk band of the VALLSS assessment.</w:t>
            </w:r>
          </w:p>
        </w:tc>
        <w:tc>
          <w:tcPr>
            <w:tcW w:w="2799" w:type="dxa"/>
            <w:gridSpan w:val="2"/>
          </w:tcPr>
          <w:p w14:paraId="61BF5289" w14:textId="7452805A" w:rsidR="0029340D" w:rsidRPr="009F0E7F" w:rsidRDefault="087FBBBE" w:rsidP="00175374">
            <w:pPr>
              <w:spacing w:after="0" w:line="240" w:lineRule="auto"/>
              <w:rPr>
                <w:rFonts w:ascii="Aptos" w:hAnsi="Aptos"/>
              </w:rPr>
            </w:pPr>
            <w:r w:rsidRPr="009F0E7F">
              <w:rPr>
                <w:rFonts w:ascii="Aptos" w:eastAsia="Aptos" w:hAnsi="Aptos" w:cs="Aptos"/>
              </w:rPr>
              <w:t xml:space="preserve">By June 2028, </w:t>
            </w:r>
            <w:r w:rsidR="00FB78BF" w:rsidRPr="009F0E7F">
              <w:rPr>
                <w:rFonts w:ascii="Aptos" w:hAnsi="Aptos"/>
              </w:rPr>
              <w:t>50</w:t>
            </w:r>
            <w:r w:rsidR="0029340D" w:rsidRPr="009F0E7F">
              <w:rPr>
                <w:rFonts w:ascii="Aptos" w:hAnsi="Aptos"/>
              </w:rPr>
              <w:t xml:space="preserve">% or more of </w:t>
            </w:r>
            <w:r w:rsidR="00253FFE" w:rsidRPr="009F0E7F">
              <w:rPr>
                <w:rFonts w:ascii="Aptos" w:hAnsi="Aptos"/>
              </w:rPr>
              <w:t>students with disabilities</w:t>
            </w:r>
            <w:r w:rsidR="0029340D" w:rsidRPr="009F0E7F">
              <w:rPr>
                <w:rFonts w:ascii="Aptos" w:hAnsi="Aptos"/>
              </w:rPr>
              <w:t xml:space="preserve"> in grades 3-5 will demonstrate proficiency </w:t>
            </w:r>
            <w:proofErr w:type="gramStart"/>
            <w:r w:rsidR="0029340D" w:rsidRPr="009F0E7F">
              <w:rPr>
                <w:rFonts w:ascii="Aptos" w:hAnsi="Aptos"/>
              </w:rPr>
              <w:t>on</w:t>
            </w:r>
            <w:proofErr w:type="gramEnd"/>
            <w:r w:rsidR="0029340D" w:rsidRPr="009F0E7F">
              <w:rPr>
                <w:rFonts w:ascii="Aptos" w:hAnsi="Aptos"/>
              </w:rPr>
              <w:t xml:space="preserve"> the </w:t>
            </w:r>
            <w:r w:rsidR="00DB44E7" w:rsidRPr="009F0E7F">
              <w:rPr>
                <w:rFonts w:ascii="Aptos" w:hAnsi="Aptos"/>
              </w:rPr>
              <w:t>r</w:t>
            </w:r>
            <w:r w:rsidR="0029340D" w:rsidRPr="009F0E7F">
              <w:rPr>
                <w:rFonts w:ascii="Aptos" w:hAnsi="Aptos"/>
              </w:rPr>
              <w:t>eading SOL.</w:t>
            </w:r>
          </w:p>
          <w:p w14:paraId="198A58D9" w14:textId="77777777" w:rsidR="00175374" w:rsidRPr="009F0E7F" w:rsidRDefault="00175374" w:rsidP="00175374">
            <w:pPr>
              <w:spacing w:after="0" w:line="240" w:lineRule="auto"/>
              <w:rPr>
                <w:rFonts w:ascii="Aptos" w:eastAsia="Aptos" w:hAnsi="Aptos" w:cs="Aptos"/>
              </w:rPr>
            </w:pPr>
          </w:p>
          <w:p w14:paraId="7243A79B" w14:textId="041E3E03" w:rsidR="0029340D" w:rsidRPr="009F0E7F" w:rsidRDefault="69436FFB" w:rsidP="00175374">
            <w:pPr>
              <w:spacing w:after="0" w:line="240" w:lineRule="auto"/>
              <w:rPr>
                <w:rFonts w:ascii="Aptos" w:hAnsi="Aptos"/>
              </w:rPr>
            </w:pPr>
            <w:r w:rsidRPr="009F0E7F">
              <w:rPr>
                <w:rFonts w:ascii="Aptos" w:eastAsia="Aptos" w:hAnsi="Aptos" w:cs="Aptos"/>
              </w:rPr>
              <w:t xml:space="preserve">By June 2028, </w:t>
            </w:r>
            <w:r w:rsidR="04651EB9" w:rsidRPr="009F0E7F">
              <w:rPr>
                <w:rFonts w:ascii="Aptos" w:eastAsia="Aptos" w:hAnsi="Aptos" w:cs="Aptos"/>
              </w:rPr>
              <w:t>5</w:t>
            </w:r>
            <w:r w:rsidR="4767E1F7" w:rsidRPr="009F0E7F">
              <w:rPr>
                <w:rFonts w:ascii="Aptos" w:hAnsi="Aptos"/>
              </w:rPr>
              <w:t>0</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2-5 will be reading </w:t>
            </w:r>
            <w:r w:rsidR="000B1768" w:rsidRPr="009F0E7F">
              <w:rPr>
                <w:rFonts w:ascii="Aptos" w:hAnsi="Aptos"/>
              </w:rPr>
              <w:t>o</w:t>
            </w:r>
            <w:r w:rsidR="0029340D" w:rsidRPr="009F0E7F">
              <w:rPr>
                <w:rFonts w:ascii="Aptos" w:hAnsi="Aptos"/>
              </w:rPr>
              <w:t>n/</w:t>
            </w:r>
            <w:r w:rsidR="000B1768" w:rsidRPr="009F0E7F">
              <w:rPr>
                <w:rFonts w:ascii="Aptos" w:hAnsi="Aptos"/>
              </w:rPr>
              <w:t>a</w:t>
            </w:r>
            <w:r w:rsidR="0029340D" w:rsidRPr="009F0E7F">
              <w:rPr>
                <w:rFonts w:ascii="Aptos" w:hAnsi="Aptos"/>
              </w:rPr>
              <w:t>bove grade level.</w:t>
            </w:r>
          </w:p>
          <w:p w14:paraId="14F08348" w14:textId="77777777" w:rsidR="00175374" w:rsidRPr="009F0E7F" w:rsidRDefault="00175374" w:rsidP="00175374">
            <w:pPr>
              <w:spacing w:after="0" w:line="240" w:lineRule="auto"/>
              <w:rPr>
                <w:rFonts w:ascii="Aptos" w:eastAsia="Aptos" w:hAnsi="Aptos" w:cs="Aptos"/>
              </w:rPr>
            </w:pPr>
          </w:p>
          <w:p w14:paraId="27B8A8B2" w14:textId="2D9461CC" w:rsidR="00BE1874" w:rsidRPr="009F0E7F" w:rsidRDefault="15034C81">
            <w:pPr>
              <w:spacing w:after="0" w:line="240" w:lineRule="auto"/>
              <w:rPr>
                <w:rFonts w:ascii="Aptos" w:hAnsi="Aptos"/>
              </w:rPr>
            </w:pPr>
            <w:r w:rsidRPr="009F0E7F">
              <w:rPr>
                <w:rFonts w:ascii="Aptos" w:eastAsia="Aptos" w:hAnsi="Aptos" w:cs="Aptos"/>
              </w:rPr>
              <w:t xml:space="preserve">By June 2028, </w:t>
            </w:r>
            <w:r w:rsidR="7FC222CA" w:rsidRPr="009F0E7F">
              <w:rPr>
                <w:rFonts w:ascii="Aptos" w:hAnsi="Aptos"/>
              </w:rPr>
              <w:t>60</w:t>
            </w:r>
            <w:r w:rsidR="0029340D" w:rsidRPr="009F0E7F">
              <w:rPr>
                <w:rFonts w:ascii="Aptos" w:hAnsi="Aptos"/>
              </w:rPr>
              <w:t xml:space="preserve">% or more of </w:t>
            </w:r>
            <w:r w:rsidR="007116D4" w:rsidRPr="009F0E7F">
              <w:rPr>
                <w:rFonts w:ascii="Aptos" w:hAnsi="Aptos"/>
              </w:rPr>
              <w:t>students with disabilities</w:t>
            </w:r>
            <w:r w:rsidR="0029340D" w:rsidRPr="009F0E7F">
              <w:rPr>
                <w:rFonts w:ascii="Aptos" w:hAnsi="Aptos"/>
              </w:rPr>
              <w:t xml:space="preserve"> in grades K-2 will score within the low-risk band of the VALLSS assessment.</w:t>
            </w:r>
          </w:p>
        </w:tc>
      </w:tr>
      <w:tr w:rsidR="00454327" w14:paraId="23107020" w14:textId="77777777" w:rsidTr="10455099">
        <w:trPr>
          <w:trHeight w:val="230"/>
          <w:jc w:val="center"/>
        </w:trPr>
        <w:tc>
          <w:tcPr>
            <w:tcW w:w="4639" w:type="dxa"/>
            <w:gridSpan w:val="3"/>
          </w:tcPr>
          <w:p w14:paraId="5E07A1D9" w14:textId="77777777" w:rsidR="00454327" w:rsidRDefault="00125B6E">
            <w:pPr>
              <w:spacing w:after="0" w:line="240" w:lineRule="auto"/>
              <w:rPr>
                <w:rFonts w:ascii="Aptos" w:hAnsi="Aptos"/>
                <w:sz w:val="20"/>
                <w:szCs w:val="20"/>
              </w:rPr>
            </w:pPr>
            <w:r>
              <w:rPr>
                <w:rFonts w:ascii="Aptos" w:hAnsi="Aptos"/>
                <w:sz w:val="20"/>
                <w:szCs w:val="20"/>
              </w:rPr>
              <w:t>Evidence-Based Strategy</w:t>
            </w:r>
          </w:p>
          <w:p w14:paraId="05BEFCA9" w14:textId="7614A989" w:rsidR="00AF48DF" w:rsidRDefault="00AF48DF">
            <w:pPr>
              <w:spacing w:after="0" w:line="240" w:lineRule="auto"/>
              <w:rPr>
                <w:rFonts w:ascii="Aptos" w:hAnsi="Aptos"/>
                <w:sz w:val="20"/>
                <w:szCs w:val="20"/>
              </w:rPr>
            </w:pPr>
            <w:r>
              <w:rPr>
                <w:rFonts w:ascii="Aptos" w:hAnsi="Aptos"/>
                <w:sz w:val="20"/>
                <w:szCs w:val="20"/>
              </w:rPr>
              <w:t xml:space="preserve">Describe the evidence-based strategy and the rationale for selection. </w:t>
            </w:r>
            <w:r w:rsidR="006B7FB1">
              <w:rPr>
                <w:rFonts w:ascii="Aptos" w:hAnsi="Aptos"/>
                <w:sz w:val="20"/>
                <w:szCs w:val="20"/>
              </w:rPr>
              <w:t>Identify evidence tier</w:t>
            </w:r>
            <w:r w:rsidR="009265F0">
              <w:rPr>
                <w:rFonts w:ascii="Aptos" w:hAnsi="Aptos"/>
                <w:sz w:val="20"/>
                <w:szCs w:val="20"/>
              </w:rPr>
              <w:t>.</w:t>
            </w:r>
          </w:p>
        </w:tc>
        <w:tc>
          <w:tcPr>
            <w:tcW w:w="8684" w:type="dxa"/>
            <w:gridSpan w:val="7"/>
          </w:tcPr>
          <w:p w14:paraId="038CEAA9" w14:textId="48396FF4" w:rsidR="00454327" w:rsidRPr="00B27F11" w:rsidRDefault="005348FF">
            <w:pPr>
              <w:spacing w:after="0" w:line="240" w:lineRule="auto"/>
              <w:rPr>
                <w:rFonts w:ascii="Aptos" w:hAnsi="Aptos"/>
                <w:b/>
                <w:bCs/>
              </w:rPr>
            </w:pPr>
            <w:r w:rsidRPr="00B27F11">
              <w:rPr>
                <w:rFonts w:ascii="Aptos" w:hAnsi="Aptos"/>
                <w:b/>
                <w:bCs/>
              </w:rPr>
              <w:t>Evidence-Based Strateg</w:t>
            </w:r>
            <w:r w:rsidR="00DB44E7" w:rsidRPr="00B27F11">
              <w:rPr>
                <w:rFonts w:ascii="Aptos" w:hAnsi="Aptos"/>
                <w:b/>
                <w:bCs/>
              </w:rPr>
              <w:t>ies</w:t>
            </w:r>
            <w:r w:rsidRPr="00B27F11">
              <w:rPr>
                <w:rFonts w:ascii="Aptos" w:hAnsi="Aptos"/>
                <w:b/>
                <w:bCs/>
              </w:rPr>
              <w:t>:</w:t>
            </w:r>
          </w:p>
          <w:p w14:paraId="7388708F" w14:textId="511CDEE8" w:rsidR="006E3ECB" w:rsidRPr="00B27F11" w:rsidRDefault="003A4A7B" w:rsidP="006E3ECB">
            <w:pPr>
              <w:spacing w:after="0" w:line="240" w:lineRule="auto"/>
              <w:rPr>
                <w:rFonts w:ascii="Aptos" w:hAnsi="Aptos"/>
              </w:rPr>
            </w:pPr>
            <w:r w:rsidRPr="00B27F11">
              <w:rPr>
                <w:rFonts w:ascii="Aptos" w:hAnsi="Aptos"/>
              </w:rPr>
              <w:t>Reading Decoding K-3: Teach students to decode words, analyze word parts, and write and recognize words.</w:t>
            </w:r>
            <w:r w:rsidR="005263ED" w:rsidRPr="00B27F11">
              <w:rPr>
                <w:rFonts w:ascii="Aptos" w:hAnsi="Aptos"/>
              </w:rPr>
              <w:t xml:space="preserve"> </w:t>
            </w:r>
          </w:p>
          <w:p w14:paraId="4DCBF298" w14:textId="77777777" w:rsidR="009F049D" w:rsidRPr="00B27F11" w:rsidRDefault="009F049D">
            <w:pPr>
              <w:spacing w:after="0" w:line="240" w:lineRule="auto"/>
              <w:rPr>
                <w:rFonts w:ascii="Aptos" w:hAnsi="Aptos"/>
              </w:rPr>
            </w:pPr>
          </w:p>
          <w:p w14:paraId="1B284BA3" w14:textId="56067755" w:rsidR="00D41003" w:rsidRPr="00B27F11" w:rsidRDefault="009F049D" w:rsidP="00D41003">
            <w:pPr>
              <w:spacing w:after="0" w:line="240" w:lineRule="auto"/>
              <w:rPr>
                <w:rFonts w:ascii="Aptos" w:hAnsi="Aptos"/>
              </w:rPr>
            </w:pPr>
            <w:r w:rsidRPr="00B27F11">
              <w:rPr>
                <w:rFonts w:ascii="Aptos" w:hAnsi="Aptos"/>
              </w:rPr>
              <w:t>Reading Comprehension 4-5: Routinely use a set of comprehension building practices to help students make sense of the text.</w:t>
            </w:r>
            <w:r w:rsidR="00D41003" w:rsidRPr="00B27F11">
              <w:rPr>
                <w:rFonts w:ascii="Aptos" w:hAnsi="Aptos"/>
              </w:rPr>
              <w:t xml:space="preserve"> </w:t>
            </w:r>
          </w:p>
          <w:p w14:paraId="7CCC325B" w14:textId="73EA7DBC" w:rsidR="003A4A7B" w:rsidRPr="00B27F11" w:rsidRDefault="003A4A7B">
            <w:pPr>
              <w:spacing w:after="0" w:line="240" w:lineRule="auto"/>
              <w:rPr>
                <w:rFonts w:ascii="Aptos" w:hAnsi="Aptos"/>
              </w:rPr>
            </w:pPr>
          </w:p>
          <w:p w14:paraId="62AA767B" w14:textId="4836BBB4" w:rsidR="005348FF" w:rsidRPr="00B27F11" w:rsidRDefault="005348FF">
            <w:pPr>
              <w:spacing w:after="0" w:line="240" w:lineRule="auto"/>
              <w:rPr>
                <w:rFonts w:ascii="Aptos" w:hAnsi="Aptos"/>
                <w:b/>
                <w:bCs/>
              </w:rPr>
            </w:pPr>
            <w:r w:rsidRPr="00B27F11">
              <w:rPr>
                <w:rFonts w:ascii="Aptos" w:hAnsi="Aptos"/>
                <w:b/>
                <w:bCs/>
              </w:rPr>
              <w:t>Description of Evidence-Based Strateg</w:t>
            </w:r>
            <w:r w:rsidR="00DB44E7" w:rsidRPr="00B27F11">
              <w:rPr>
                <w:rFonts w:ascii="Aptos" w:hAnsi="Aptos"/>
                <w:b/>
                <w:bCs/>
              </w:rPr>
              <w:t>ies</w:t>
            </w:r>
            <w:r w:rsidRPr="00B27F11">
              <w:rPr>
                <w:rFonts w:ascii="Aptos" w:hAnsi="Aptos"/>
                <w:b/>
                <w:bCs/>
              </w:rPr>
              <w:t>:</w:t>
            </w:r>
          </w:p>
          <w:p w14:paraId="77087E7E" w14:textId="36D55EC0" w:rsidR="005348FF" w:rsidRPr="00B27F11" w:rsidRDefault="004E2BD9">
            <w:pPr>
              <w:spacing w:after="0" w:line="240" w:lineRule="auto"/>
              <w:rPr>
                <w:rFonts w:ascii="Aptos" w:hAnsi="Aptos"/>
              </w:rPr>
            </w:pPr>
            <w:r w:rsidRPr="00B27F11">
              <w:rPr>
                <w:rFonts w:ascii="Aptos" w:hAnsi="Aptos"/>
              </w:rPr>
              <w:t xml:space="preserve">Decoding Recommendation 3: Teach students to blend letter sounds and sound–spelling patterns from left to right within a word to produce a recognizable pronunciation. Instruct students in common sound–spelling patterns. Teach students to recognize common word parts. Have </w:t>
            </w:r>
            <w:r w:rsidRPr="00B27F11">
              <w:rPr>
                <w:rFonts w:ascii="Aptos" w:hAnsi="Aptos"/>
              </w:rPr>
              <w:lastRenderedPageBreak/>
              <w:t>students read decodable words in isolation and in text. Teach regular and irregular high-frequency words so that students can recognize them efficiently.</w:t>
            </w:r>
          </w:p>
          <w:p w14:paraId="7BE7C647" w14:textId="77777777" w:rsidR="004E2BD9" w:rsidRPr="00B27F11" w:rsidRDefault="004E2BD9">
            <w:pPr>
              <w:spacing w:after="0" w:line="240" w:lineRule="auto"/>
              <w:rPr>
                <w:rFonts w:ascii="Aptos" w:hAnsi="Aptos"/>
              </w:rPr>
            </w:pPr>
          </w:p>
          <w:p w14:paraId="2F211FDD" w14:textId="0FA2B818" w:rsidR="00DA3429" w:rsidRPr="00B27F11" w:rsidRDefault="00DA3429">
            <w:pPr>
              <w:spacing w:after="0" w:line="240" w:lineRule="auto"/>
              <w:rPr>
                <w:rFonts w:ascii="Aptos" w:hAnsi="Aptos"/>
              </w:rPr>
            </w:pPr>
            <w:r w:rsidRPr="00B27F11">
              <w:rPr>
                <w:rFonts w:ascii="Aptos" w:hAnsi="Aptos"/>
              </w:rPr>
              <w:t xml:space="preserve">Comprehension Recommendation </w:t>
            </w:r>
            <w:r w:rsidR="00072FA0" w:rsidRPr="00B27F11">
              <w:rPr>
                <w:rFonts w:ascii="Aptos" w:hAnsi="Aptos"/>
              </w:rPr>
              <w:t>3B</w:t>
            </w:r>
            <w:r w:rsidR="00EE46AC" w:rsidRPr="00B27F11">
              <w:rPr>
                <w:rFonts w:ascii="Aptos" w:hAnsi="Aptos"/>
              </w:rPr>
              <w:t>: Routinely use a set of comprehension building practices to help students make sense of the text. Explicitly teach students how to find and justify answers to different types of questions. Teach students to ask questions about the text while reading.</w:t>
            </w:r>
            <w:r w:rsidR="000A7A40">
              <w:rPr>
                <w:rFonts w:ascii="Aptos" w:hAnsi="Aptos"/>
              </w:rPr>
              <w:t xml:space="preserve"> </w:t>
            </w:r>
            <w:r w:rsidR="00EE46AC" w:rsidRPr="00B27F11">
              <w:rPr>
                <w:rFonts w:ascii="Aptos" w:hAnsi="Aptos"/>
              </w:rPr>
              <w:t>Learning to ask and answer questions will enable students with reading difficulties to integrate information from the passage with the knowledge they have gained from earlier lessons or their reading. These connections will enable students to draw text-based interpretations or inferences about what the author implied. By asking and answering questions about text, students can better interpret its meaning. </w:t>
            </w:r>
          </w:p>
          <w:p w14:paraId="5C2F5E67" w14:textId="77777777" w:rsidR="00EE46AC" w:rsidRPr="00B27F11" w:rsidRDefault="00EE46AC">
            <w:pPr>
              <w:spacing w:after="0" w:line="240" w:lineRule="auto"/>
              <w:rPr>
                <w:rFonts w:ascii="Aptos" w:hAnsi="Aptos"/>
              </w:rPr>
            </w:pPr>
          </w:p>
          <w:p w14:paraId="59E79653" w14:textId="77777777" w:rsidR="005348FF" w:rsidRPr="00B27F11" w:rsidRDefault="005348FF">
            <w:pPr>
              <w:spacing w:after="0" w:line="240" w:lineRule="auto"/>
              <w:rPr>
                <w:rFonts w:ascii="Aptos" w:hAnsi="Aptos"/>
                <w:b/>
                <w:bCs/>
              </w:rPr>
            </w:pPr>
            <w:r w:rsidRPr="00B27F11">
              <w:rPr>
                <w:rFonts w:ascii="Aptos" w:hAnsi="Aptos"/>
                <w:b/>
                <w:bCs/>
              </w:rPr>
              <w:t>Rationale:</w:t>
            </w:r>
          </w:p>
          <w:p w14:paraId="11DCDCD5" w14:textId="1C2C1D2B" w:rsidR="00721EF2" w:rsidRPr="00B27F11" w:rsidRDefault="00721EF2" w:rsidP="00721EF2">
            <w:pPr>
              <w:spacing w:after="0" w:line="240" w:lineRule="auto"/>
              <w:rPr>
                <w:rFonts w:ascii="Aptos" w:hAnsi="Aptos"/>
              </w:rPr>
            </w:pPr>
            <w:r w:rsidRPr="00B27F11">
              <w:rPr>
                <w:rFonts w:ascii="Aptos" w:hAnsi="Aptos"/>
              </w:rPr>
              <w:t xml:space="preserve">The comprehensive needs assessment included an analysis of three-year trend data (to include overall and student groups): SOL, Unit Assessments, PALS, </w:t>
            </w:r>
            <w:r w:rsidR="006E395C" w:rsidRPr="00B27F11">
              <w:rPr>
                <w:rFonts w:ascii="Aptos" w:hAnsi="Aptos"/>
              </w:rPr>
              <w:t xml:space="preserve">VALLSS, </w:t>
            </w:r>
            <w:r w:rsidRPr="00B27F11">
              <w:rPr>
                <w:rFonts w:ascii="Aptos" w:hAnsi="Aptos"/>
              </w:rPr>
              <w:t xml:space="preserve">and HMH Growth Measure. Root Cause protocol was used to determine root cause focused on the components of the instructional core. </w:t>
            </w:r>
            <w:r w:rsidRPr="00B27F11">
              <w:rPr>
                <w:rFonts w:ascii="Aptos" w:hAnsi="Aptos"/>
                <w:b/>
                <w:bCs/>
              </w:rPr>
              <w:t>Root Cause:</w:t>
            </w:r>
            <w:r w:rsidR="008B4D0B" w:rsidRPr="00B27F11">
              <w:rPr>
                <w:rFonts w:ascii="Aptos" w:hAnsi="Aptos"/>
              </w:rPr>
              <w:t xml:space="preserve"> Students continue to need support in decoding to help build their fluency and stamina which will impact comprehension.</w:t>
            </w:r>
            <w:r w:rsidR="00FA2786" w:rsidRPr="00B27F11">
              <w:rPr>
                <w:rFonts w:ascii="Aptos" w:hAnsi="Aptos"/>
              </w:rPr>
              <w:t xml:space="preserve"> Continue to build teacher knowledge on UFLI and HMH. Inconsistent implementation of foundational skills in upper grades</w:t>
            </w:r>
            <w:r w:rsidR="00267228" w:rsidRPr="00B27F11">
              <w:rPr>
                <w:rFonts w:ascii="Aptos" w:hAnsi="Aptos"/>
              </w:rPr>
              <w:t xml:space="preserve">. </w:t>
            </w:r>
            <w:r w:rsidRPr="00B27F11">
              <w:rPr>
                <w:rFonts w:ascii="Aptos" w:hAnsi="Aptos"/>
              </w:rPr>
              <w:t xml:space="preserve">The </w:t>
            </w:r>
            <w:r w:rsidR="00F455CB" w:rsidRPr="00B27F11">
              <w:rPr>
                <w:rFonts w:ascii="Aptos" w:hAnsi="Aptos"/>
              </w:rPr>
              <w:t>school’s CI T</w:t>
            </w:r>
            <w:r w:rsidRPr="00B27F11">
              <w:rPr>
                <w:rFonts w:ascii="Aptos" w:hAnsi="Aptos"/>
              </w:rPr>
              <w:t xml:space="preserve">eam determined a strategic priority for increasing </w:t>
            </w:r>
            <w:r w:rsidR="00FA2786" w:rsidRPr="00B27F11">
              <w:rPr>
                <w:rFonts w:ascii="Aptos" w:hAnsi="Aptos"/>
              </w:rPr>
              <w:t xml:space="preserve">student achievement in reading for all students in K-5, including EL and </w:t>
            </w:r>
            <w:r w:rsidR="006E395C" w:rsidRPr="00B27F11">
              <w:rPr>
                <w:rFonts w:ascii="Aptos" w:hAnsi="Aptos"/>
              </w:rPr>
              <w:t>students with disabilities</w:t>
            </w:r>
            <w:r w:rsidR="00FA2786" w:rsidRPr="00B27F11">
              <w:rPr>
                <w:rFonts w:ascii="Aptos" w:hAnsi="Aptos"/>
              </w:rPr>
              <w:t>.</w:t>
            </w:r>
            <w:r w:rsidRPr="00B27F11">
              <w:rPr>
                <w:rFonts w:ascii="Aptos" w:hAnsi="Aptos"/>
              </w:rPr>
              <w:t xml:space="preserve"> The team then discussed and selected </w:t>
            </w:r>
            <w:r w:rsidR="00DB44E7" w:rsidRPr="00B27F11">
              <w:rPr>
                <w:rFonts w:ascii="Aptos" w:hAnsi="Aptos"/>
              </w:rPr>
              <w:t>e</w:t>
            </w:r>
            <w:r w:rsidRPr="00B27F11">
              <w:rPr>
                <w:rFonts w:ascii="Aptos" w:hAnsi="Aptos"/>
              </w:rPr>
              <w:t xml:space="preserve">vidence-based </w:t>
            </w:r>
            <w:r w:rsidR="00DB44E7" w:rsidRPr="00B27F11">
              <w:rPr>
                <w:rFonts w:ascii="Aptos" w:hAnsi="Aptos"/>
              </w:rPr>
              <w:t>s</w:t>
            </w:r>
            <w:r w:rsidRPr="00B27F11">
              <w:rPr>
                <w:rFonts w:ascii="Aptos" w:hAnsi="Aptos"/>
              </w:rPr>
              <w:t>trateg</w:t>
            </w:r>
            <w:r w:rsidR="00DB44E7" w:rsidRPr="00B27F11">
              <w:rPr>
                <w:rFonts w:ascii="Aptos" w:hAnsi="Aptos"/>
              </w:rPr>
              <w:t>ies</w:t>
            </w:r>
            <w:r w:rsidRPr="00B27F11">
              <w:rPr>
                <w:rFonts w:ascii="Aptos" w:hAnsi="Aptos"/>
              </w:rPr>
              <w:t xml:space="preserve"> that focused on improving students' decoding and comprehension skills.</w:t>
            </w:r>
          </w:p>
          <w:p w14:paraId="2E070C9B" w14:textId="77777777" w:rsidR="00BE0013" w:rsidRPr="00B27F11" w:rsidRDefault="00BE0013" w:rsidP="00721EF2">
            <w:pPr>
              <w:spacing w:after="0" w:line="240" w:lineRule="auto"/>
              <w:rPr>
                <w:rFonts w:ascii="Aptos" w:hAnsi="Aptos"/>
              </w:rPr>
            </w:pPr>
          </w:p>
          <w:p w14:paraId="4311DFC1" w14:textId="77777777" w:rsidR="00BE0013" w:rsidRPr="00B27F11" w:rsidRDefault="00BE0013" w:rsidP="00721EF2">
            <w:pPr>
              <w:spacing w:after="0" w:line="240" w:lineRule="auto"/>
              <w:rPr>
                <w:rFonts w:ascii="Aptos" w:hAnsi="Aptos"/>
                <w:b/>
                <w:bCs/>
              </w:rPr>
            </w:pPr>
            <w:r w:rsidRPr="00B27F11">
              <w:rPr>
                <w:rFonts w:ascii="Aptos" w:hAnsi="Aptos"/>
                <w:b/>
                <w:bCs/>
              </w:rPr>
              <w:t>Evidence Tier:</w:t>
            </w:r>
          </w:p>
          <w:p w14:paraId="0AEF8D67" w14:textId="6B48E894" w:rsidR="005348FF" w:rsidRPr="00B27F11" w:rsidRDefault="00BE0013">
            <w:pPr>
              <w:spacing w:after="0" w:line="240" w:lineRule="auto"/>
              <w:rPr>
                <w:rFonts w:ascii="Aptos" w:hAnsi="Aptos"/>
              </w:rPr>
            </w:pPr>
            <w:r w:rsidRPr="00B27F11">
              <w:rPr>
                <w:rFonts w:ascii="Aptos" w:hAnsi="Aptos"/>
              </w:rPr>
              <w:t>Tier 1 (strong evidence)</w:t>
            </w:r>
            <w:r w:rsidR="00DB44E7" w:rsidRPr="00B27F11">
              <w:rPr>
                <w:rFonts w:ascii="Aptos" w:hAnsi="Aptos"/>
              </w:rPr>
              <w:t xml:space="preserve"> for the above evidence-based strategies.</w:t>
            </w:r>
          </w:p>
        </w:tc>
      </w:tr>
      <w:tr w:rsidR="00454327" w14:paraId="4D7DC4BF" w14:textId="77777777" w:rsidTr="10455099">
        <w:trPr>
          <w:trHeight w:val="230"/>
          <w:jc w:val="center"/>
        </w:trPr>
        <w:tc>
          <w:tcPr>
            <w:tcW w:w="4639" w:type="dxa"/>
            <w:gridSpan w:val="3"/>
          </w:tcPr>
          <w:p w14:paraId="2AB10CAF" w14:textId="3EAE69CC" w:rsidR="00454327" w:rsidRDefault="00AF48DF">
            <w:pPr>
              <w:spacing w:after="0" w:line="240" w:lineRule="auto"/>
              <w:rPr>
                <w:rFonts w:ascii="Aptos" w:hAnsi="Aptos"/>
                <w:sz w:val="20"/>
                <w:szCs w:val="20"/>
              </w:rPr>
            </w:pPr>
            <w:r>
              <w:rPr>
                <w:rFonts w:ascii="Aptos" w:hAnsi="Aptos"/>
                <w:sz w:val="20"/>
                <w:szCs w:val="20"/>
              </w:rPr>
              <w:lastRenderedPageBreak/>
              <w:t xml:space="preserve">Intended </w:t>
            </w:r>
            <w:r w:rsidR="006B7FB1">
              <w:rPr>
                <w:rFonts w:ascii="Aptos" w:hAnsi="Aptos"/>
                <w:sz w:val="20"/>
                <w:szCs w:val="20"/>
              </w:rPr>
              <w:t>Outcomes</w:t>
            </w:r>
          </w:p>
          <w:p w14:paraId="418585D2" w14:textId="7DD03B15" w:rsidR="00AF48DF" w:rsidRDefault="00AF48DF">
            <w:pPr>
              <w:spacing w:after="0" w:line="240" w:lineRule="auto"/>
              <w:rPr>
                <w:rFonts w:ascii="Aptos" w:hAnsi="Aptos"/>
                <w:sz w:val="20"/>
                <w:szCs w:val="20"/>
              </w:rPr>
            </w:pPr>
            <w:r>
              <w:rPr>
                <w:rFonts w:ascii="Aptos" w:hAnsi="Aptos"/>
                <w:sz w:val="20"/>
                <w:szCs w:val="20"/>
              </w:rPr>
              <w:t xml:space="preserve">Describe </w:t>
            </w:r>
            <w:r w:rsidR="009265F0">
              <w:rPr>
                <w:rFonts w:ascii="Aptos" w:hAnsi="Aptos"/>
                <w:sz w:val="20"/>
                <w:szCs w:val="20"/>
              </w:rPr>
              <w:t xml:space="preserve">how student outcomes </w:t>
            </w:r>
            <w:r>
              <w:rPr>
                <w:rFonts w:ascii="Aptos" w:hAnsi="Aptos"/>
                <w:sz w:val="20"/>
                <w:szCs w:val="20"/>
              </w:rPr>
              <w:t xml:space="preserve">will </w:t>
            </w:r>
            <w:r w:rsidR="0025337C">
              <w:rPr>
                <w:rFonts w:ascii="Aptos" w:hAnsi="Aptos"/>
                <w:sz w:val="20"/>
                <w:szCs w:val="20"/>
              </w:rPr>
              <w:t xml:space="preserve">improve as a result </w:t>
            </w:r>
            <w:r w:rsidR="009265F0">
              <w:rPr>
                <w:rFonts w:ascii="Aptos" w:hAnsi="Aptos"/>
                <w:sz w:val="20"/>
                <w:szCs w:val="20"/>
              </w:rPr>
              <w:t>implementing</w:t>
            </w:r>
            <w:r w:rsidR="0025337C">
              <w:rPr>
                <w:rFonts w:ascii="Aptos" w:hAnsi="Aptos"/>
                <w:sz w:val="20"/>
                <w:szCs w:val="20"/>
              </w:rPr>
              <w:t xml:space="preserve"> the evidence-based strategy.</w:t>
            </w:r>
          </w:p>
        </w:tc>
        <w:tc>
          <w:tcPr>
            <w:tcW w:w="8684" w:type="dxa"/>
            <w:gridSpan w:val="7"/>
          </w:tcPr>
          <w:p w14:paraId="2A23B0B8" w14:textId="77777777" w:rsidR="00454327" w:rsidRPr="00B27F11" w:rsidRDefault="005F4C94">
            <w:pPr>
              <w:spacing w:after="0" w:line="240" w:lineRule="auto"/>
              <w:rPr>
                <w:rFonts w:ascii="Aptos" w:hAnsi="Aptos"/>
                <w:b/>
                <w:bCs/>
              </w:rPr>
            </w:pPr>
            <w:r w:rsidRPr="00B27F11">
              <w:rPr>
                <w:rFonts w:ascii="Aptos" w:hAnsi="Aptos"/>
                <w:b/>
                <w:bCs/>
              </w:rPr>
              <w:t>Intended Outcomes:</w:t>
            </w:r>
          </w:p>
          <w:p w14:paraId="4C7C34A8" w14:textId="77777777" w:rsidR="009D2D6D" w:rsidRPr="00B27F11" w:rsidRDefault="009D2D6D" w:rsidP="009D2D6D">
            <w:pPr>
              <w:spacing w:after="0" w:line="240" w:lineRule="auto"/>
              <w:rPr>
                <w:rFonts w:ascii="Aptos" w:hAnsi="Aptos"/>
              </w:rPr>
            </w:pPr>
            <w:r w:rsidRPr="00B27F11">
              <w:rPr>
                <w:rFonts w:ascii="Aptos" w:hAnsi="Aptos"/>
              </w:rPr>
              <w:t xml:space="preserve">Students need to learn how to break down and read complex words by segmenting the words into pronounceable word parts. To do this, students must understand morphology. Learning to </w:t>
            </w:r>
          </w:p>
          <w:p w14:paraId="53FCEE2B" w14:textId="77777777" w:rsidR="009D2D6D" w:rsidRPr="00B27F11" w:rsidRDefault="009D2D6D" w:rsidP="009D2D6D">
            <w:pPr>
              <w:spacing w:after="0" w:line="240" w:lineRule="auto"/>
              <w:rPr>
                <w:rFonts w:ascii="Aptos" w:hAnsi="Aptos"/>
              </w:rPr>
            </w:pPr>
            <w:r w:rsidRPr="00B27F11">
              <w:rPr>
                <w:rFonts w:ascii="Aptos" w:hAnsi="Aptos"/>
              </w:rPr>
              <w:t xml:space="preserve">recognize letter patterns and word parts and understanding that sounds relate to letters in </w:t>
            </w:r>
          </w:p>
          <w:p w14:paraId="2949B8FF" w14:textId="77777777" w:rsidR="009D2D6D" w:rsidRPr="00B27F11" w:rsidRDefault="009D2D6D" w:rsidP="009D2D6D">
            <w:pPr>
              <w:spacing w:after="0" w:line="240" w:lineRule="auto"/>
              <w:rPr>
                <w:rFonts w:ascii="Aptos" w:hAnsi="Aptos"/>
              </w:rPr>
            </w:pPr>
            <w:r w:rsidRPr="00B27F11">
              <w:rPr>
                <w:rFonts w:ascii="Aptos" w:hAnsi="Aptos"/>
              </w:rPr>
              <w:t xml:space="preserve">predictable and unpredictable ways will help students decode and read increasingly complex </w:t>
            </w:r>
          </w:p>
          <w:p w14:paraId="0C4ACC28" w14:textId="77777777" w:rsidR="009D2D6D" w:rsidRPr="00B27F11" w:rsidRDefault="009D2D6D" w:rsidP="009D2D6D">
            <w:pPr>
              <w:spacing w:after="0" w:line="240" w:lineRule="auto"/>
              <w:rPr>
                <w:rFonts w:ascii="Aptos" w:hAnsi="Aptos"/>
              </w:rPr>
            </w:pPr>
            <w:r w:rsidRPr="00B27F11">
              <w:rPr>
                <w:rFonts w:ascii="Aptos" w:hAnsi="Aptos"/>
              </w:rPr>
              <w:t>words. It will also help them to read with greater fluency, accuracy, and comprehension. As word recognition becomes easier, students can focus more on word meaning when they read, ultimately supporting reading comprehension.</w:t>
            </w:r>
          </w:p>
          <w:p w14:paraId="2C86D2E1" w14:textId="77777777" w:rsidR="009D2D6D" w:rsidRPr="00B27F11" w:rsidRDefault="009D2D6D" w:rsidP="009D2D6D">
            <w:pPr>
              <w:spacing w:after="0" w:line="240" w:lineRule="auto"/>
              <w:rPr>
                <w:rFonts w:ascii="Aptos" w:hAnsi="Aptos"/>
              </w:rPr>
            </w:pPr>
          </w:p>
          <w:p w14:paraId="6BAD907A" w14:textId="2D5B0324" w:rsidR="009D2D6D" w:rsidRPr="00B27F11" w:rsidRDefault="0001116E" w:rsidP="009D2D6D">
            <w:pPr>
              <w:spacing w:after="0" w:line="240" w:lineRule="auto"/>
              <w:rPr>
                <w:rFonts w:ascii="Aptos" w:hAnsi="Aptos"/>
              </w:rPr>
            </w:pPr>
            <w:r w:rsidRPr="00B27F11">
              <w:rPr>
                <w:rFonts w:ascii="Aptos" w:hAnsi="Aptos"/>
              </w:rPr>
              <w:lastRenderedPageBreak/>
              <w:t>Learning to ask and answer questions will enable students</w:t>
            </w:r>
            <w:r w:rsidR="00DB44E7" w:rsidRPr="00B27F11">
              <w:rPr>
                <w:rFonts w:ascii="Aptos" w:hAnsi="Aptos"/>
              </w:rPr>
              <w:t xml:space="preserve">, </w:t>
            </w:r>
            <w:r w:rsidRPr="00B27F11">
              <w:rPr>
                <w:rFonts w:ascii="Aptos" w:hAnsi="Aptos"/>
              </w:rPr>
              <w:t>specifically </w:t>
            </w:r>
            <w:r w:rsidR="00DB44E7" w:rsidRPr="00B27F11">
              <w:rPr>
                <w:rFonts w:ascii="Aptos" w:hAnsi="Aptos"/>
              </w:rPr>
              <w:t>students with disabilities</w:t>
            </w:r>
            <w:r w:rsidRPr="00B27F11">
              <w:rPr>
                <w:rFonts w:ascii="Aptos" w:hAnsi="Aptos"/>
              </w:rPr>
              <w:t xml:space="preserve"> with reading difficulties</w:t>
            </w:r>
            <w:r w:rsidR="00445B7A" w:rsidRPr="00B27F11">
              <w:rPr>
                <w:rFonts w:ascii="Aptos" w:hAnsi="Aptos"/>
              </w:rPr>
              <w:t>,</w:t>
            </w:r>
            <w:r w:rsidRPr="00B27F11">
              <w:rPr>
                <w:rFonts w:ascii="Aptos" w:hAnsi="Aptos"/>
              </w:rPr>
              <w:t xml:space="preserve"> to integrate information from the passage with the knowledge they have gained from earlier lessons or their reading. These connections will enable students to draw text-based interpretations or inferences about what the author implied. By asking and answering questions about text, students can better interpret its meaning.</w:t>
            </w:r>
          </w:p>
          <w:p w14:paraId="2E2E1519" w14:textId="77777777" w:rsidR="00CC7B8F" w:rsidRPr="00B27F11" w:rsidRDefault="00CC7B8F" w:rsidP="009D2D6D">
            <w:pPr>
              <w:spacing w:after="0" w:line="240" w:lineRule="auto"/>
              <w:rPr>
                <w:rFonts w:ascii="Aptos" w:hAnsi="Aptos"/>
              </w:rPr>
            </w:pPr>
          </w:p>
          <w:p w14:paraId="3A6B9D49" w14:textId="05AFFA29" w:rsidR="005F4C94" w:rsidRPr="00B27F11" w:rsidRDefault="00D242CA" w:rsidP="009D2D6D">
            <w:pPr>
              <w:spacing w:after="0" w:line="240" w:lineRule="auto"/>
              <w:rPr>
                <w:rFonts w:ascii="Aptos" w:hAnsi="Aptos"/>
              </w:rPr>
            </w:pPr>
            <w:r w:rsidRPr="00B27F11">
              <w:rPr>
                <w:rFonts w:ascii="Aptos" w:hAnsi="Aptos"/>
              </w:rPr>
              <w:t>To help us achieve the intended outcomes above, we will provide teachers with professional development on explicitly teaching students</w:t>
            </w:r>
            <w:r w:rsidR="00DB44E7" w:rsidRPr="00B27F11">
              <w:rPr>
                <w:rFonts w:ascii="Aptos" w:hAnsi="Aptos"/>
              </w:rPr>
              <w:t xml:space="preserve"> with disabilities</w:t>
            </w:r>
            <w:r w:rsidRPr="00B27F11">
              <w:rPr>
                <w:rFonts w:ascii="Aptos" w:hAnsi="Aptos"/>
              </w:rPr>
              <w:t xml:space="preserve"> </w:t>
            </w:r>
            <w:r w:rsidR="006F2205" w:rsidRPr="00B27F11">
              <w:rPr>
                <w:rFonts w:ascii="Aptos" w:hAnsi="Aptos"/>
              </w:rPr>
              <w:t>on</w:t>
            </w:r>
            <w:r w:rsidR="00DB44E7" w:rsidRPr="00B27F11">
              <w:rPr>
                <w:rFonts w:ascii="Aptos" w:hAnsi="Aptos"/>
              </w:rPr>
              <w:t xml:space="preserve"> </w:t>
            </w:r>
            <w:r w:rsidR="00D02DA2" w:rsidRPr="00B27F11">
              <w:rPr>
                <w:rFonts w:ascii="Aptos" w:hAnsi="Aptos"/>
              </w:rPr>
              <w:t>how to decode and utilize comprehension building practices</w:t>
            </w:r>
            <w:r w:rsidR="006F2205" w:rsidRPr="00B27F11">
              <w:rPr>
                <w:rFonts w:ascii="Aptos" w:hAnsi="Aptos"/>
              </w:rPr>
              <w:t xml:space="preserve">. </w:t>
            </w:r>
            <w:r w:rsidR="00572CF8" w:rsidRPr="00B27F11">
              <w:rPr>
                <w:rFonts w:ascii="Aptos" w:hAnsi="Aptos"/>
              </w:rPr>
              <w:t>Teachers will receive </w:t>
            </w:r>
            <w:r w:rsidR="00D02DA2" w:rsidRPr="00B27F11">
              <w:rPr>
                <w:rFonts w:ascii="Aptos" w:hAnsi="Aptos"/>
              </w:rPr>
              <w:t>growth producing feedback on instructional delivery and implementation of decoding and comprehension strategies</w:t>
            </w:r>
            <w:r w:rsidR="00572CF8" w:rsidRPr="00B27F11">
              <w:rPr>
                <w:rFonts w:ascii="Aptos" w:hAnsi="Aptos"/>
              </w:rPr>
              <w:t> as well as monitor students’ </w:t>
            </w:r>
            <w:r w:rsidR="00D02DA2" w:rsidRPr="00B27F11">
              <w:rPr>
                <w:rFonts w:ascii="Aptos" w:hAnsi="Aptos"/>
              </w:rPr>
              <w:t>decoding and comprehension progress, which</w:t>
            </w:r>
            <w:r w:rsidRPr="00B27F11">
              <w:rPr>
                <w:rFonts w:ascii="Aptos" w:hAnsi="Aptos"/>
              </w:rPr>
              <w:t xml:space="preserve"> </w:t>
            </w:r>
            <w:r w:rsidR="00D02DA2" w:rsidRPr="00B27F11">
              <w:rPr>
                <w:rFonts w:ascii="Aptos" w:hAnsi="Aptos"/>
              </w:rPr>
              <w:t>will increase our</w:t>
            </w:r>
            <w:r w:rsidR="00572CF8" w:rsidRPr="00B27F11">
              <w:rPr>
                <w:rFonts w:ascii="Aptos" w:hAnsi="Aptos"/>
              </w:rPr>
              <w:t> </w:t>
            </w:r>
            <w:r w:rsidR="00DB44E7" w:rsidRPr="00B27F11">
              <w:rPr>
                <w:rFonts w:ascii="Aptos" w:hAnsi="Aptos"/>
              </w:rPr>
              <w:t>students with disabilities</w:t>
            </w:r>
            <w:r w:rsidR="00572CF8" w:rsidRPr="00B27F11">
              <w:rPr>
                <w:rFonts w:ascii="Aptos" w:hAnsi="Aptos"/>
              </w:rPr>
              <w:t> </w:t>
            </w:r>
            <w:r w:rsidR="00D02DA2" w:rsidRPr="00B27F11">
              <w:rPr>
                <w:rFonts w:ascii="Aptos" w:hAnsi="Aptos"/>
              </w:rPr>
              <w:t>performance on the</w:t>
            </w:r>
            <w:r w:rsidR="00572CF8" w:rsidRPr="00B27F11">
              <w:rPr>
                <w:rFonts w:ascii="Aptos" w:hAnsi="Aptos"/>
              </w:rPr>
              <w:t> </w:t>
            </w:r>
            <w:r w:rsidR="00DB44E7" w:rsidRPr="00B27F11">
              <w:rPr>
                <w:rFonts w:ascii="Aptos" w:hAnsi="Aptos"/>
              </w:rPr>
              <w:t>r</w:t>
            </w:r>
            <w:r w:rsidR="00D02DA2" w:rsidRPr="00B27F11">
              <w:rPr>
                <w:rFonts w:ascii="Aptos" w:hAnsi="Aptos"/>
              </w:rPr>
              <w:t>eading SOL.</w:t>
            </w:r>
          </w:p>
        </w:tc>
      </w:tr>
      <w:tr w:rsidR="00224F80" w14:paraId="066DFC5F" w14:textId="77777777" w:rsidTr="10455099">
        <w:trPr>
          <w:trHeight w:val="230"/>
          <w:jc w:val="center"/>
        </w:trPr>
        <w:tc>
          <w:tcPr>
            <w:tcW w:w="4639" w:type="dxa"/>
            <w:gridSpan w:val="3"/>
          </w:tcPr>
          <w:p w14:paraId="541A114D" w14:textId="77777777" w:rsidR="00224F80" w:rsidRDefault="00224F80" w:rsidP="00224F80">
            <w:pPr>
              <w:spacing w:after="0" w:line="240" w:lineRule="auto"/>
              <w:rPr>
                <w:rFonts w:ascii="Aptos" w:hAnsi="Aptos"/>
                <w:sz w:val="20"/>
                <w:szCs w:val="20"/>
              </w:rPr>
            </w:pPr>
            <w:r>
              <w:rPr>
                <w:rFonts w:ascii="Aptos" w:hAnsi="Aptos"/>
                <w:sz w:val="20"/>
                <w:szCs w:val="20"/>
              </w:rPr>
              <w:lastRenderedPageBreak/>
              <w:t>Lead person (Who is responsible for ensuring the work gets done?)</w:t>
            </w:r>
          </w:p>
        </w:tc>
        <w:tc>
          <w:tcPr>
            <w:tcW w:w="8684" w:type="dxa"/>
            <w:gridSpan w:val="7"/>
          </w:tcPr>
          <w:p w14:paraId="0716880D" w14:textId="4C8FAC89" w:rsidR="00224F80" w:rsidRPr="00B27F11" w:rsidRDefault="00224F80" w:rsidP="00224F80">
            <w:pPr>
              <w:spacing w:after="0" w:line="240" w:lineRule="auto"/>
              <w:rPr>
                <w:rFonts w:ascii="Aptos" w:hAnsi="Aptos"/>
              </w:rPr>
            </w:pPr>
            <w:r w:rsidRPr="00B27F11">
              <w:rPr>
                <w:rFonts w:ascii="Aptos" w:hAnsi="Aptos"/>
              </w:rPr>
              <w:t xml:space="preserve">School Principal and </w:t>
            </w:r>
            <w:r w:rsidR="008513A0">
              <w:rPr>
                <w:rFonts w:ascii="Aptos" w:hAnsi="Aptos"/>
              </w:rPr>
              <w:t>S</w:t>
            </w:r>
            <w:r w:rsidRPr="00B27F11">
              <w:rPr>
                <w:rFonts w:ascii="Aptos" w:hAnsi="Aptos"/>
              </w:rPr>
              <w:t>chool C</w:t>
            </w:r>
            <w:r w:rsidR="00BE0013" w:rsidRPr="00B27F11">
              <w:rPr>
                <w:rFonts w:ascii="Aptos" w:hAnsi="Aptos"/>
              </w:rPr>
              <w:t xml:space="preserve">ontinuous </w:t>
            </w:r>
            <w:r w:rsidRPr="00B27F11">
              <w:rPr>
                <w:rFonts w:ascii="Aptos" w:hAnsi="Aptos"/>
              </w:rPr>
              <w:t>I</w:t>
            </w:r>
            <w:r w:rsidR="00BE0013" w:rsidRPr="00B27F11">
              <w:rPr>
                <w:rFonts w:ascii="Aptos" w:hAnsi="Aptos"/>
              </w:rPr>
              <w:t>mprovement (CI)</w:t>
            </w:r>
            <w:r w:rsidRPr="00B27F11">
              <w:rPr>
                <w:rFonts w:ascii="Aptos" w:hAnsi="Aptos"/>
              </w:rPr>
              <w:t xml:space="preserve"> Team</w:t>
            </w:r>
          </w:p>
        </w:tc>
      </w:tr>
      <w:tr w:rsidR="00224F80" w14:paraId="7881CA56" w14:textId="77777777" w:rsidTr="10455099">
        <w:trPr>
          <w:trHeight w:val="230"/>
          <w:jc w:val="center"/>
        </w:trPr>
        <w:tc>
          <w:tcPr>
            <w:tcW w:w="4639" w:type="dxa"/>
            <w:gridSpan w:val="3"/>
          </w:tcPr>
          <w:p w14:paraId="44776AFB" w14:textId="77777777" w:rsidR="00224F80" w:rsidRDefault="00224F80" w:rsidP="00224F80">
            <w:pPr>
              <w:spacing w:after="0" w:line="240" w:lineRule="auto"/>
              <w:rPr>
                <w:rFonts w:ascii="Aptos" w:hAnsi="Aptos"/>
                <w:sz w:val="20"/>
                <w:szCs w:val="20"/>
              </w:rPr>
            </w:pPr>
            <w:r>
              <w:rPr>
                <w:rFonts w:ascii="Aptos" w:hAnsi="Aptos"/>
                <w:sz w:val="20"/>
                <w:szCs w:val="20"/>
              </w:rPr>
              <w:t>Team Members (Who are responsible for doing the work?)</w:t>
            </w:r>
          </w:p>
        </w:tc>
        <w:tc>
          <w:tcPr>
            <w:tcW w:w="8684" w:type="dxa"/>
            <w:gridSpan w:val="7"/>
          </w:tcPr>
          <w:p w14:paraId="344FE7F1" w14:textId="3B1024C0" w:rsidR="00224F80" w:rsidRPr="00B27F11" w:rsidRDefault="00224F80" w:rsidP="00224F80">
            <w:pPr>
              <w:spacing w:after="0" w:line="240" w:lineRule="auto"/>
              <w:rPr>
                <w:rFonts w:ascii="Aptos" w:hAnsi="Aptos"/>
              </w:rPr>
            </w:pPr>
            <w:r w:rsidRPr="00B27F11">
              <w:rPr>
                <w:rFonts w:ascii="Aptos" w:hAnsi="Aptos"/>
              </w:rPr>
              <w:t xml:space="preserve">Principal, Assistant Principal, Reading Team, CI Team, </w:t>
            </w:r>
            <w:r w:rsidR="008920EF">
              <w:rPr>
                <w:rFonts w:ascii="Aptos" w:hAnsi="Aptos"/>
              </w:rPr>
              <w:t xml:space="preserve">and </w:t>
            </w:r>
            <w:r w:rsidRPr="00B27F11">
              <w:rPr>
                <w:rFonts w:ascii="Aptos" w:hAnsi="Aptos"/>
              </w:rPr>
              <w:t xml:space="preserve">K-5 Teachers (General </w:t>
            </w:r>
            <w:r w:rsidR="00BE0013" w:rsidRPr="00B27F11">
              <w:rPr>
                <w:rFonts w:ascii="Aptos" w:hAnsi="Aptos"/>
              </w:rPr>
              <w:t>Education</w:t>
            </w:r>
            <w:r w:rsidRPr="00B27F11">
              <w:rPr>
                <w:rFonts w:ascii="Aptos" w:hAnsi="Aptos"/>
              </w:rPr>
              <w:t xml:space="preserve"> and S</w:t>
            </w:r>
            <w:r w:rsidR="00BE0013" w:rsidRPr="00B27F11">
              <w:rPr>
                <w:rFonts w:ascii="Aptos" w:hAnsi="Aptos"/>
              </w:rPr>
              <w:t>pecial Education</w:t>
            </w:r>
            <w:r w:rsidRPr="00B27F11">
              <w:rPr>
                <w:rFonts w:ascii="Aptos" w:hAnsi="Aptos"/>
              </w:rPr>
              <w:t xml:space="preserve"> Teachers)</w:t>
            </w:r>
          </w:p>
        </w:tc>
      </w:tr>
      <w:tr w:rsidR="003F745B" w14:paraId="1FA636AF" w14:textId="77777777" w:rsidTr="00527736">
        <w:trPr>
          <w:trHeight w:val="230"/>
          <w:jc w:val="center"/>
        </w:trPr>
        <w:tc>
          <w:tcPr>
            <w:tcW w:w="1897" w:type="dxa"/>
            <w:shd w:val="clear" w:color="auto" w:fill="E7F2F8"/>
          </w:tcPr>
          <w:p w14:paraId="263C3184" w14:textId="77777777" w:rsidR="003F745B" w:rsidRPr="005340F9" w:rsidRDefault="003F745B" w:rsidP="00CE449D">
            <w:pPr>
              <w:spacing w:after="0" w:line="240" w:lineRule="auto"/>
              <w:jc w:val="center"/>
              <w:rPr>
                <w:rFonts w:ascii="Aptos" w:hAnsi="Aptos"/>
                <w:b/>
                <w:bCs/>
                <w:sz w:val="20"/>
                <w:szCs w:val="20"/>
              </w:rPr>
            </w:pPr>
            <w:r w:rsidRPr="005340F9">
              <w:rPr>
                <w:rFonts w:ascii="Aptos" w:hAnsi="Aptos"/>
                <w:b/>
                <w:bCs/>
                <w:sz w:val="20"/>
                <w:szCs w:val="20"/>
              </w:rPr>
              <w:t>Action Step</w:t>
            </w:r>
          </w:p>
          <w:p w14:paraId="6E445A8F" w14:textId="77777777" w:rsidR="003F745B" w:rsidRPr="005340F9" w:rsidRDefault="003F745B" w:rsidP="00CE449D">
            <w:pPr>
              <w:spacing w:after="0" w:line="240" w:lineRule="auto"/>
              <w:jc w:val="center"/>
              <w:rPr>
                <w:rFonts w:ascii="Aptos" w:hAnsi="Aptos"/>
                <w:i/>
                <w:iCs/>
                <w:sz w:val="20"/>
                <w:szCs w:val="20"/>
              </w:rPr>
            </w:pPr>
            <w:r w:rsidRPr="005340F9">
              <w:rPr>
                <w:rFonts w:ascii="Aptos" w:hAnsi="Aptos"/>
                <w:i/>
                <w:iCs/>
                <w:sz w:val="20"/>
                <w:szCs w:val="20"/>
              </w:rPr>
              <w:t>(What will be accomplished?)</w:t>
            </w:r>
          </w:p>
          <w:p w14:paraId="4F531656" w14:textId="10FF6DB0" w:rsidR="003F745B" w:rsidRDefault="003F745B" w:rsidP="00CE449D">
            <w:pPr>
              <w:spacing w:after="0" w:line="240" w:lineRule="auto"/>
              <w:jc w:val="center"/>
              <w:rPr>
                <w:rFonts w:ascii="Aptos" w:hAnsi="Aptos"/>
                <w:sz w:val="20"/>
                <w:szCs w:val="20"/>
              </w:rPr>
            </w:pPr>
            <w:r>
              <w:rPr>
                <w:rFonts w:ascii="Aptos" w:hAnsi="Aptos"/>
                <w:sz w:val="20"/>
                <w:szCs w:val="20"/>
              </w:rPr>
              <w:t>List the specific, sequenced steps required to complete</w:t>
            </w:r>
          </w:p>
          <w:p w14:paraId="418CBAC8"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the activity.</w:t>
            </w:r>
          </w:p>
        </w:tc>
        <w:tc>
          <w:tcPr>
            <w:tcW w:w="1897" w:type="dxa"/>
            <w:shd w:val="clear" w:color="auto" w:fill="E7F2F8"/>
          </w:tcPr>
          <w:p w14:paraId="4EE666D1" w14:textId="77777777" w:rsidR="003F745B" w:rsidRPr="005340F9" w:rsidRDefault="003F745B" w:rsidP="00CE449D">
            <w:pPr>
              <w:spacing w:after="0" w:line="240" w:lineRule="auto"/>
              <w:jc w:val="center"/>
              <w:rPr>
                <w:rFonts w:ascii="Aptos" w:hAnsi="Aptos"/>
                <w:b/>
                <w:bCs/>
                <w:sz w:val="20"/>
                <w:szCs w:val="20"/>
              </w:rPr>
            </w:pPr>
            <w:r w:rsidRPr="005340F9">
              <w:rPr>
                <w:rFonts w:ascii="Aptos" w:hAnsi="Aptos"/>
                <w:b/>
                <w:bCs/>
                <w:sz w:val="20"/>
                <w:szCs w:val="20"/>
              </w:rPr>
              <w:t>Process Owner</w:t>
            </w:r>
          </w:p>
          <w:p w14:paraId="780349CC" w14:textId="321FC358" w:rsidR="003F745B" w:rsidRPr="00C40881" w:rsidRDefault="003F745B" w:rsidP="00CE449D">
            <w:pPr>
              <w:spacing w:after="0" w:line="240" w:lineRule="auto"/>
              <w:jc w:val="center"/>
              <w:rPr>
                <w:rFonts w:ascii="Aptos" w:hAnsi="Aptos"/>
                <w:i/>
                <w:iCs/>
                <w:sz w:val="20"/>
                <w:szCs w:val="20"/>
              </w:rPr>
            </w:pPr>
            <w:r w:rsidRPr="00C40881">
              <w:rPr>
                <w:rFonts w:ascii="Aptos" w:hAnsi="Aptos"/>
                <w:i/>
                <w:iCs/>
                <w:sz w:val="20"/>
                <w:szCs w:val="20"/>
              </w:rPr>
              <w:t>(Who is responsible for ensuring the action step is complete?)</w:t>
            </w:r>
          </w:p>
          <w:p w14:paraId="31330A33"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Identify a single, accountability lead.</w:t>
            </w:r>
          </w:p>
        </w:tc>
        <w:tc>
          <w:tcPr>
            <w:tcW w:w="1899" w:type="dxa"/>
            <w:gridSpan w:val="2"/>
            <w:shd w:val="clear" w:color="auto" w:fill="E7F2F8"/>
          </w:tcPr>
          <w:p w14:paraId="0E1B205F" w14:textId="77777777" w:rsidR="003F745B" w:rsidRPr="004200E7" w:rsidRDefault="003F745B" w:rsidP="00CE449D">
            <w:pPr>
              <w:spacing w:after="0" w:line="240" w:lineRule="auto"/>
              <w:jc w:val="center"/>
              <w:rPr>
                <w:rFonts w:ascii="Aptos" w:hAnsi="Aptos"/>
                <w:b/>
                <w:bCs/>
                <w:sz w:val="20"/>
                <w:szCs w:val="20"/>
              </w:rPr>
            </w:pPr>
            <w:r w:rsidRPr="004200E7">
              <w:rPr>
                <w:rFonts w:ascii="Aptos" w:hAnsi="Aptos"/>
                <w:b/>
                <w:bCs/>
                <w:sz w:val="20"/>
                <w:szCs w:val="20"/>
              </w:rPr>
              <w:t>Time Frame</w:t>
            </w:r>
          </w:p>
          <w:p w14:paraId="41B587D2" w14:textId="0795C89C" w:rsidR="003F745B" w:rsidRDefault="003F745B" w:rsidP="00CE449D">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6C285CAD"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Identify the start and end dates for each action step, including any key milestones.</w:t>
            </w:r>
          </w:p>
        </w:tc>
        <w:tc>
          <w:tcPr>
            <w:tcW w:w="1993" w:type="dxa"/>
            <w:gridSpan w:val="2"/>
            <w:shd w:val="clear" w:color="auto" w:fill="E7F2F8"/>
          </w:tcPr>
          <w:p w14:paraId="63784D6F"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Progress Checks</w:t>
            </w:r>
          </w:p>
          <w:p w14:paraId="193F8D71" w14:textId="77777777"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(How will the team monitor progress?)</w:t>
            </w:r>
          </w:p>
          <w:p w14:paraId="3621F407"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 xml:space="preserve">Define key dates to review process, </w:t>
            </w:r>
            <w:proofErr w:type="gramStart"/>
            <w:r>
              <w:rPr>
                <w:rFonts w:ascii="Aptos" w:hAnsi="Aptos"/>
                <w:sz w:val="20"/>
                <w:szCs w:val="20"/>
              </w:rPr>
              <w:t>make adjustments</w:t>
            </w:r>
            <w:proofErr w:type="gramEnd"/>
            <w:r>
              <w:rPr>
                <w:rFonts w:ascii="Aptos" w:hAnsi="Aptos"/>
                <w:sz w:val="20"/>
                <w:szCs w:val="20"/>
              </w:rPr>
              <w:t>, and confirm the work remains on track.</w:t>
            </w:r>
          </w:p>
        </w:tc>
        <w:tc>
          <w:tcPr>
            <w:tcW w:w="2119" w:type="dxa"/>
            <w:shd w:val="clear" w:color="auto" w:fill="E7F2F8"/>
          </w:tcPr>
          <w:p w14:paraId="4F9B916D"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Measures of Success</w:t>
            </w:r>
          </w:p>
          <w:p w14:paraId="1E26D71F" w14:textId="183DC0A5"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(How will the team know if the action step is complete?)</w:t>
            </w:r>
          </w:p>
          <w:p w14:paraId="53176F8A"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703" w:type="dxa"/>
            <w:gridSpan w:val="2"/>
            <w:shd w:val="clear" w:color="auto" w:fill="E7F2F8"/>
          </w:tcPr>
          <w:p w14:paraId="451EF293"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Cost Elements</w:t>
            </w:r>
          </w:p>
          <w:p w14:paraId="4F4CCB64" w14:textId="77777777"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(What resources are needed to complete the action step?)</w:t>
            </w:r>
          </w:p>
          <w:p w14:paraId="50239AF0" w14:textId="77777777" w:rsidR="003F745B" w:rsidRPr="009E6D26" w:rsidRDefault="003F745B" w:rsidP="00CE449D">
            <w:pPr>
              <w:spacing w:after="0" w:line="240" w:lineRule="auto"/>
              <w:jc w:val="center"/>
              <w:rPr>
                <w:rFonts w:ascii="Aptos" w:hAnsi="Aptos"/>
                <w:sz w:val="20"/>
                <w:szCs w:val="20"/>
              </w:rPr>
            </w:pPr>
          </w:p>
        </w:tc>
        <w:tc>
          <w:tcPr>
            <w:tcW w:w="1815" w:type="dxa"/>
            <w:shd w:val="clear" w:color="auto" w:fill="E7F2F8"/>
          </w:tcPr>
          <w:p w14:paraId="00FBBA57"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Funding Source</w:t>
            </w:r>
          </w:p>
          <w:p w14:paraId="54284437" w14:textId="77777777" w:rsidR="003F745B" w:rsidRDefault="003F745B" w:rsidP="00CE449D">
            <w:pPr>
              <w:spacing w:after="0" w:line="240" w:lineRule="auto"/>
              <w:jc w:val="center"/>
              <w:rPr>
                <w:rFonts w:ascii="Aptos" w:hAnsi="Aptos"/>
                <w:sz w:val="20"/>
                <w:szCs w:val="20"/>
              </w:rPr>
            </w:pPr>
            <w:r>
              <w:rPr>
                <w:rFonts w:ascii="Aptos" w:hAnsi="Aptos"/>
                <w:sz w:val="20"/>
                <w:szCs w:val="20"/>
              </w:rPr>
              <w:t>(Where will the money come from?)</w:t>
            </w:r>
          </w:p>
          <w:p w14:paraId="27CDDD0E" w14:textId="77777777" w:rsidR="003F745B" w:rsidRDefault="003F745B" w:rsidP="00CE449D">
            <w:pPr>
              <w:spacing w:after="0" w:line="240" w:lineRule="auto"/>
              <w:jc w:val="center"/>
              <w:rPr>
                <w:rFonts w:ascii="Aptos" w:hAnsi="Aptos"/>
                <w:sz w:val="20"/>
                <w:szCs w:val="20"/>
              </w:rPr>
            </w:pPr>
          </w:p>
        </w:tc>
      </w:tr>
      <w:tr w:rsidR="003F745B" w:rsidRPr="009E6D26" w14:paraId="7A70E6D4" w14:textId="77777777" w:rsidTr="00527736">
        <w:trPr>
          <w:trHeight w:val="230"/>
          <w:jc w:val="center"/>
        </w:trPr>
        <w:tc>
          <w:tcPr>
            <w:tcW w:w="1897" w:type="dxa"/>
          </w:tcPr>
          <w:p w14:paraId="10FF10F9" w14:textId="47EF9FCE" w:rsidR="00F55685" w:rsidRPr="000C216C" w:rsidRDefault="00F55685" w:rsidP="00F55685">
            <w:pPr>
              <w:spacing w:after="0" w:line="240" w:lineRule="auto"/>
              <w:rPr>
                <w:rFonts w:ascii="Aptos" w:hAnsi="Aptos"/>
                <w:b/>
                <w:bCs/>
                <w:sz w:val="20"/>
                <w:szCs w:val="20"/>
              </w:rPr>
            </w:pPr>
            <w:r w:rsidRPr="000C216C">
              <w:rPr>
                <w:rFonts w:ascii="Aptos" w:hAnsi="Aptos"/>
                <w:b/>
                <w:bCs/>
                <w:sz w:val="20"/>
                <w:szCs w:val="20"/>
              </w:rPr>
              <w:t>Professional Learning:</w:t>
            </w:r>
          </w:p>
          <w:p w14:paraId="36C9517B" w14:textId="77777777" w:rsidR="009B7BFE" w:rsidRPr="000C216C" w:rsidRDefault="009B7BFE" w:rsidP="009B7BFE">
            <w:pPr>
              <w:spacing w:after="0" w:line="240" w:lineRule="auto"/>
              <w:rPr>
                <w:rFonts w:ascii="Aptos" w:hAnsi="Aptos"/>
                <w:sz w:val="20"/>
                <w:szCs w:val="20"/>
              </w:rPr>
            </w:pPr>
            <w:r w:rsidRPr="000C216C">
              <w:rPr>
                <w:rFonts w:ascii="Aptos" w:hAnsi="Aptos"/>
                <w:sz w:val="20"/>
                <w:szCs w:val="20"/>
                <w:u w:val="single"/>
              </w:rPr>
              <w:t>Year 1</w:t>
            </w:r>
            <w:r w:rsidRPr="000C216C">
              <w:rPr>
                <w:rFonts w:ascii="Aptos" w:hAnsi="Aptos"/>
                <w:sz w:val="20"/>
                <w:szCs w:val="20"/>
              </w:rPr>
              <w:t> </w:t>
            </w:r>
          </w:p>
          <w:p w14:paraId="6447A94F" w14:textId="58294146" w:rsidR="009B7BFE" w:rsidRPr="00FA1419" w:rsidRDefault="009B7BFE" w:rsidP="009B7BFE">
            <w:pPr>
              <w:spacing w:after="0" w:line="240" w:lineRule="auto"/>
              <w:rPr>
                <w:rFonts w:ascii="Aptos" w:hAnsi="Aptos"/>
                <w:sz w:val="20"/>
                <w:szCs w:val="20"/>
              </w:rPr>
            </w:pPr>
            <w:r w:rsidRPr="00FA1419">
              <w:rPr>
                <w:rFonts w:ascii="Aptos" w:hAnsi="Aptos"/>
                <w:sz w:val="20"/>
                <w:szCs w:val="20"/>
              </w:rPr>
              <w:t>Professional learning for all K-2 general and special education teachers on how to</w:t>
            </w:r>
          </w:p>
          <w:p w14:paraId="5DD8F7D0" w14:textId="0FBE1033" w:rsidR="002D50B5" w:rsidRPr="00FA1419" w:rsidRDefault="00BA0B8B" w:rsidP="002D50B5">
            <w:pPr>
              <w:spacing w:after="0" w:line="240" w:lineRule="auto"/>
              <w:rPr>
                <w:rFonts w:ascii="Aptos" w:hAnsi="Aptos"/>
                <w:sz w:val="20"/>
                <w:szCs w:val="20"/>
              </w:rPr>
            </w:pPr>
            <w:r w:rsidRPr="00FA1419">
              <w:rPr>
                <w:rFonts w:ascii="Aptos" w:hAnsi="Aptos"/>
                <w:sz w:val="20"/>
                <w:szCs w:val="20"/>
              </w:rPr>
              <w:t>explicitly plan for and teach</w:t>
            </w:r>
            <w:r w:rsidR="002D50B5" w:rsidRPr="00FA1419">
              <w:rPr>
                <w:rFonts w:ascii="Aptos" w:hAnsi="Aptos"/>
                <w:sz w:val="20"/>
                <w:szCs w:val="20"/>
              </w:rPr>
              <w:t xml:space="preserve"> </w:t>
            </w:r>
            <w:r w:rsidR="000A0FBA" w:rsidRPr="00FA1419">
              <w:rPr>
                <w:rFonts w:ascii="Aptos" w:hAnsi="Aptos"/>
                <w:sz w:val="20"/>
                <w:szCs w:val="20"/>
              </w:rPr>
              <w:t>f</w:t>
            </w:r>
            <w:r w:rsidR="002D50B5" w:rsidRPr="00FA1419">
              <w:rPr>
                <w:rFonts w:ascii="Aptos" w:hAnsi="Aptos"/>
                <w:sz w:val="20"/>
                <w:szCs w:val="20"/>
              </w:rPr>
              <w:t xml:space="preserve">oundational </w:t>
            </w:r>
            <w:r w:rsidR="000A0FBA" w:rsidRPr="00FA1419">
              <w:rPr>
                <w:rFonts w:ascii="Aptos" w:hAnsi="Aptos"/>
                <w:sz w:val="20"/>
                <w:szCs w:val="20"/>
              </w:rPr>
              <w:t>s</w:t>
            </w:r>
            <w:r w:rsidR="002D50B5" w:rsidRPr="00FA1419">
              <w:rPr>
                <w:rFonts w:ascii="Aptos" w:hAnsi="Aptos"/>
                <w:sz w:val="20"/>
                <w:szCs w:val="20"/>
              </w:rPr>
              <w:t>kills</w:t>
            </w:r>
            <w:r w:rsidRPr="00FA1419">
              <w:rPr>
                <w:rFonts w:ascii="Aptos" w:hAnsi="Aptos"/>
                <w:sz w:val="20"/>
                <w:szCs w:val="20"/>
              </w:rPr>
              <w:t>.</w:t>
            </w:r>
          </w:p>
          <w:p w14:paraId="382CDD83" w14:textId="62FA588A" w:rsidR="10455099" w:rsidRPr="000C216C" w:rsidRDefault="10455099" w:rsidP="10455099">
            <w:pPr>
              <w:spacing w:after="0" w:line="240" w:lineRule="auto"/>
              <w:rPr>
                <w:rFonts w:ascii="Aptos" w:hAnsi="Aptos"/>
                <w:sz w:val="20"/>
                <w:szCs w:val="20"/>
              </w:rPr>
            </w:pPr>
          </w:p>
          <w:p w14:paraId="3E9392D2" w14:textId="77777777" w:rsidR="00DB44E7" w:rsidRPr="000C216C" w:rsidRDefault="4F6856B0" w:rsidP="10455099">
            <w:pPr>
              <w:spacing w:after="0" w:line="240" w:lineRule="auto"/>
              <w:rPr>
                <w:rFonts w:ascii="Aptos" w:hAnsi="Aptos"/>
                <w:sz w:val="20"/>
                <w:szCs w:val="20"/>
                <w:u w:val="single"/>
              </w:rPr>
            </w:pPr>
            <w:r w:rsidRPr="000C216C">
              <w:rPr>
                <w:rFonts w:ascii="Aptos" w:hAnsi="Aptos"/>
                <w:sz w:val="20"/>
                <w:szCs w:val="20"/>
                <w:u w:val="single"/>
              </w:rPr>
              <w:t>Year 2</w:t>
            </w:r>
          </w:p>
          <w:p w14:paraId="7B4C1F43" w14:textId="64C79406" w:rsidR="4F6856B0" w:rsidRPr="000C216C" w:rsidRDefault="00BB038E" w:rsidP="10455099">
            <w:pPr>
              <w:spacing w:after="0" w:line="240" w:lineRule="auto"/>
              <w:rPr>
                <w:rFonts w:ascii="Aptos" w:eastAsia="Aptos" w:hAnsi="Aptos" w:cs="Aptos"/>
                <w:sz w:val="20"/>
                <w:szCs w:val="20"/>
              </w:rPr>
            </w:pPr>
            <w:r w:rsidRPr="000C216C">
              <w:rPr>
                <w:rFonts w:ascii="Aptos" w:hAnsi="Aptos"/>
                <w:sz w:val="20"/>
                <w:szCs w:val="20"/>
              </w:rPr>
              <w:t>Professional</w:t>
            </w:r>
            <w:r w:rsidR="2510D458" w:rsidRPr="000C216C">
              <w:rPr>
                <w:rFonts w:ascii="Aptos" w:hAnsi="Aptos"/>
                <w:sz w:val="20"/>
                <w:szCs w:val="20"/>
              </w:rPr>
              <w:t xml:space="preserve"> learning </w:t>
            </w:r>
            <w:r w:rsidRPr="000C216C">
              <w:rPr>
                <w:rFonts w:ascii="Aptos" w:hAnsi="Aptos"/>
                <w:sz w:val="20"/>
                <w:szCs w:val="20"/>
              </w:rPr>
              <w:t xml:space="preserve">for all K-2 general and special education </w:t>
            </w:r>
            <w:r w:rsidR="00834DF4" w:rsidRPr="000C216C">
              <w:rPr>
                <w:rFonts w:ascii="Aptos" w:hAnsi="Aptos"/>
                <w:sz w:val="20"/>
                <w:szCs w:val="20"/>
              </w:rPr>
              <w:t xml:space="preserve">teachers </w:t>
            </w:r>
            <w:r w:rsidR="2510D458" w:rsidRPr="000C216C">
              <w:rPr>
                <w:rFonts w:ascii="Aptos" w:hAnsi="Aptos"/>
                <w:sz w:val="20"/>
                <w:szCs w:val="20"/>
              </w:rPr>
              <w:t>focused</w:t>
            </w:r>
            <w:r w:rsidR="2510D458" w:rsidRPr="000C216C">
              <w:rPr>
                <w:rFonts w:ascii="Aptos" w:eastAsia="Aptos" w:hAnsi="Aptos" w:cs="Aptos"/>
                <w:sz w:val="20"/>
                <w:szCs w:val="20"/>
              </w:rPr>
              <w:t xml:space="preserve"> on </w:t>
            </w:r>
            <w:r w:rsidR="2510D458" w:rsidRPr="000C216C">
              <w:rPr>
                <w:rFonts w:ascii="Aptos" w:eastAsia="Aptos" w:hAnsi="Aptos" w:cs="Aptos"/>
                <w:sz w:val="20"/>
                <w:szCs w:val="20"/>
              </w:rPr>
              <w:lastRenderedPageBreak/>
              <w:t xml:space="preserve">using targeted small-group instruction to provide explicit foundational skills </w:t>
            </w:r>
            <w:r w:rsidR="00033794" w:rsidRPr="000C216C">
              <w:rPr>
                <w:rFonts w:ascii="Aptos" w:eastAsia="Aptos" w:hAnsi="Aptos" w:cs="Aptos"/>
                <w:sz w:val="20"/>
                <w:szCs w:val="20"/>
              </w:rPr>
              <w:t>lessons</w:t>
            </w:r>
            <w:r w:rsidR="2510D458" w:rsidRPr="000C216C">
              <w:rPr>
                <w:rFonts w:ascii="Aptos" w:eastAsia="Aptos" w:hAnsi="Aptos" w:cs="Aptos"/>
                <w:sz w:val="20"/>
                <w:szCs w:val="20"/>
              </w:rPr>
              <w:t xml:space="preserve"> for students with disabilities </w:t>
            </w:r>
            <w:r w:rsidR="00033794" w:rsidRPr="000C216C">
              <w:rPr>
                <w:rFonts w:ascii="Aptos" w:eastAsia="Aptos" w:hAnsi="Aptos" w:cs="Aptos"/>
                <w:sz w:val="20"/>
                <w:szCs w:val="20"/>
              </w:rPr>
              <w:t xml:space="preserve">based on their </w:t>
            </w:r>
            <w:r w:rsidR="00834DF4" w:rsidRPr="000C216C">
              <w:rPr>
                <w:rFonts w:ascii="Aptos" w:eastAsia="Aptos" w:hAnsi="Aptos" w:cs="Aptos"/>
                <w:sz w:val="20"/>
                <w:szCs w:val="20"/>
              </w:rPr>
              <w:t>decoding needs</w:t>
            </w:r>
            <w:r w:rsidR="2510D458" w:rsidRPr="000C216C">
              <w:rPr>
                <w:rFonts w:ascii="Aptos" w:eastAsia="Aptos" w:hAnsi="Aptos" w:cs="Aptos"/>
                <w:sz w:val="20"/>
                <w:szCs w:val="20"/>
              </w:rPr>
              <w:t>.</w:t>
            </w:r>
          </w:p>
          <w:p w14:paraId="6FFC77AB" w14:textId="2BEAA588" w:rsidR="10455099" w:rsidRPr="000C216C" w:rsidRDefault="10455099" w:rsidP="10455099">
            <w:pPr>
              <w:spacing w:after="0" w:line="240" w:lineRule="auto"/>
              <w:rPr>
                <w:rFonts w:ascii="Aptos" w:hAnsi="Aptos"/>
                <w:sz w:val="20"/>
                <w:szCs w:val="20"/>
                <w:highlight w:val="green"/>
              </w:rPr>
            </w:pPr>
          </w:p>
          <w:p w14:paraId="7F6304D6" w14:textId="77777777" w:rsidR="00DB44E7" w:rsidRPr="000C216C" w:rsidRDefault="0B3B5FDC" w:rsidP="10455099">
            <w:pPr>
              <w:spacing w:after="0" w:line="240" w:lineRule="auto"/>
              <w:rPr>
                <w:rFonts w:ascii="Aptos" w:hAnsi="Aptos"/>
                <w:sz w:val="20"/>
                <w:szCs w:val="20"/>
                <w:u w:val="single"/>
              </w:rPr>
            </w:pPr>
            <w:r w:rsidRPr="000C216C">
              <w:rPr>
                <w:rFonts w:ascii="Aptos" w:hAnsi="Aptos"/>
                <w:sz w:val="20"/>
                <w:szCs w:val="20"/>
                <w:u w:val="single"/>
              </w:rPr>
              <w:t>Year 3</w:t>
            </w:r>
          </w:p>
          <w:p w14:paraId="468C8DD2" w14:textId="57457DF9" w:rsidR="003F745B" w:rsidRPr="000C216C" w:rsidRDefault="00834DF4">
            <w:pPr>
              <w:spacing w:after="0" w:line="240" w:lineRule="auto"/>
              <w:rPr>
                <w:rFonts w:ascii="Aptos" w:hAnsi="Aptos"/>
                <w:sz w:val="20"/>
                <w:szCs w:val="20"/>
                <w:highlight w:val="green"/>
              </w:rPr>
            </w:pPr>
            <w:r w:rsidRPr="000C216C">
              <w:rPr>
                <w:rFonts w:ascii="Aptos" w:hAnsi="Aptos"/>
                <w:sz w:val="20"/>
                <w:szCs w:val="20"/>
              </w:rPr>
              <w:t>Professional</w:t>
            </w:r>
            <w:r w:rsidR="0F00D2DB" w:rsidRPr="000C216C">
              <w:rPr>
                <w:rFonts w:ascii="Aptos" w:hAnsi="Aptos"/>
                <w:sz w:val="20"/>
                <w:szCs w:val="20"/>
              </w:rPr>
              <w:t xml:space="preserve"> learning </w:t>
            </w:r>
            <w:r w:rsidRPr="000C216C">
              <w:rPr>
                <w:rFonts w:ascii="Aptos" w:hAnsi="Aptos"/>
                <w:sz w:val="20"/>
                <w:szCs w:val="20"/>
              </w:rPr>
              <w:t xml:space="preserve">for all K-2 general and special education teachers </w:t>
            </w:r>
            <w:r w:rsidR="0F00D2DB" w:rsidRPr="000C216C">
              <w:rPr>
                <w:rFonts w:ascii="Aptos" w:hAnsi="Aptos"/>
                <w:sz w:val="20"/>
                <w:szCs w:val="20"/>
              </w:rPr>
              <w:t>focused</w:t>
            </w:r>
            <w:r w:rsidR="0F00D2DB" w:rsidRPr="000C216C">
              <w:rPr>
                <w:rFonts w:ascii="Aptos" w:eastAsia="Aptos" w:hAnsi="Aptos" w:cs="Aptos"/>
                <w:sz w:val="20"/>
                <w:szCs w:val="20"/>
              </w:rPr>
              <w:t xml:space="preserve"> on embedding specially designed instruction </w:t>
            </w:r>
            <w:r w:rsidR="00684F19" w:rsidRPr="000C216C">
              <w:rPr>
                <w:rFonts w:ascii="Aptos" w:eastAsia="Aptos" w:hAnsi="Aptos" w:cs="Aptos"/>
                <w:sz w:val="20"/>
                <w:szCs w:val="20"/>
              </w:rPr>
              <w:t>into</w:t>
            </w:r>
            <w:r w:rsidR="0F00D2DB" w:rsidRPr="000C216C">
              <w:rPr>
                <w:rFonts w:ascii="Aptos" w:eastAsia="Aptos" w:hAnsi="Aptos" w:cs="Aptos"/>
                <w:sz w:val="20"/>
                <w:szCs w:val="20"/>
              </w:rPr>
              <w:t xml:space="preserve"> foundational skills </w:t>
            </w:r>
            <w:r w:rsidR="00684F19" w:rsidRPr="000C216C">
              <w:rPr>
                <w:rFonts w:ascii="Aptos" w:eastAsia="Aptos" w:hAnsi="Aptos" w:cs="Aptos"/>
                <w:sz w:val="20"/>
                <w:szCs w:val="20"/>
              </w:rPr>
              <w:t>lessons</w:t>
            </w:r>
            <w:r w:rsidR="0F00D2DB" w:rsidRPr="000C216C">
              <w:rPr>
                <w:rFonts w:ascii="Aptos" w:eastAsia="Aptos" w:hAnsi="Aptos" w:cs="Aptos"/>
                <w:sz w:val="20"/>
                <w:szCs w:val="20"/>
              </w:rPr>
              <w:t xml:space="preserve"> </w:t>
            </w:r>
            <w:r w:rsidR="00684F19" w:rsidRPr="000C216C">
              <w:rPr>
                <w:rFonts w:ascii="Aptos" w:eastAsia="Aptos" w:hAnsi="Aptos" w:cs="Aptos"/>
                <w:sz w:val="20"/>
                <w:szCs w:val="20"/>
              </w:rPr>
              <w:t>and</w:t>
            </w:r>
            <w:r w:rsidR="0F00D2DB" w:rsidRPr="000C216C">
              <w:rPr>
                <w:rFonts w:ascii="Aptos" w:eastAsia="Aptos" w:hAnsi="Aptos" w:cs="Aptos"/>
                <w:sz w:val="20"/>
                <w:szCs w:val="20"/>
              </w:rPr>
              <w:t xml:space="preserve"> </w:t>
            </w:r>
            <w:r w:rsidR="00684F19" w:rsidRPr="000C216C">
              <w:rPr>
                <w:rFonts w:ascii="Aptos" w:eastAsia="Aptos" w:hAnsi="Aptos" w:cs="Aptos"/>
                <w:sz w:val="20"/>
                <w:szCs w:val="20"/>
              </w:rPr>
              <w:t>adjusting</w:t>
            </w:r>
            <w:r w:rsidR="0F00D2DB" w:rsidRPr="000C216C">
              <w:rPr>
                <w:rFonts w:ascii="Aptos" w:eastAsia="Aptos" w:hAnsi="Aptos" w:cs="Aptos"/>
                <w:sz w:val="20"/>
                <w:szCs w:val="20"/>
              </w:rPr>
              <w:t xml:space="preserve"> instruction based on the learning needs of students with disabilities</w:t>
            </w:r>
            <w:r w:rsidR="00267228" w:rsidRPr="000C216C">
              <w:rPr>
                <w:rFonts w:ascii="Aptos" w:eastAsia="Aptos" w:hAnsi="Aptos" w:cs="Aptos"/>
                <w:sz w:val="20"/>
                <w:szCs w:val="20"/>
              </w:rPr>
              <w:t>.</w:t>
            </w:r>
            <w:r w:rsidR="00267228" w:rsidRPr="000C216C">
              <w:rPr>
                <w:rFonts w:ascii="Aptos" w:hAnsi="Aptos"/>
                <w:sz w:val="20"/>
                <w:szCs w:val="20"/>
              </w:rPr>
              <w:t xml:space="preserve"> </w:t>
            </w:r>
          </w:p>
        </w:tc>
        <w:tc>
          <w:tcPr>
            <w:tcW w:w="1897" w:type="dxa"/>
          </w:tcPr>
          <w:p w14:paraId="19299E9D" w14:textId="4DCA60F0" w:rsidR="003F745B" w:rsidRPr="000C216C" w:rsidRDefault="002D50B5">
            <w:pPr>
              <w:spacing w:after="0" w:line="240" w:lineRule="auto"/>
              <w:rPr>
                <w:rFonts w:ascii="Aptos" w:hAnsi="Aptos"/>
                <w:sz w:val="20"/>
                <w:szCs w:val="20"/>
              </w:rPr>
            </w:pPr>
            <w:r w:rsidRPr="000C216C">
              <w:rPr>
                <w:rFonts w:ascii="Aptos" w:hAnsi="Aptos"/>
                <w:sz w:val="20"/>
                <w:szCs w:val="20"/>
              </w:rPr>
              <w:lastRenderedPageBreak/>
              <w:t>Reading Specialists</w:t>
            </w:r>
          </w:p>
        </w:tc>
        <w:tc>
          <w:tcPr>
            <w:tcW w:w="1899" w:type="dxa"/>
            <w:gridSpan w:val="2"/>
          </w:tcPr>
          <w:p w14:paraId="6CB6A108" w14:textId="3C250110" w:rsidR="007C3000" w:rsidRPr="000C216C" w:rsidRDefault="007C3000" w:rsidP="007C3000">
            <w:pPr>
              <w:spacing w:after="0" w:line="240" w:lineRule="auto"/>
              <w:rPr>
                <w:rFonts w:ascii="Aptos" w:hAnsi="Aptos"/>
                <w:sz w:val="20"/>
                <w:szCs w:val="20"/>
              </w:rPr>
            </w:pPr>
            <w:r w:rsidRPr="000C216C">
              <w:rPr>
                <w:rFonts w:ascii="Aptos" w:hAnsi="Aptos"/>
                <w:sz w:val="20"/>
                <w:szCs w:val="20"/>
              </w:rPr>
              <w:t>8/11/</w:t>
            </w:r>
            <w:r w:rsidR="00BE0013" w:rsidRPr="000C216C">
              <w:rPr>
                <w:rFonts w:ascii="Aptos" w:hAnsi="Aptos"/>
                <w:sz w:val="20"/>
                <w:szCs w:val="20"/>
              </w:rPr>
              <w:t>20</w:t>
            </w:r>
            <w:r w:rsidRPr="000C216C">
              <w:rPr>
                <w:rFonts w:ascii="Aptos" w:hAnsi="Aptos"/>
                <w:sz w:val="20"/>
                <w:szCs w:val="20"/>
              </w:rPr>
              <w:t>25-6/2028</w:t>
            </w:r>
          </w:p>
        </w:tc>
        <w:tc>
          <w:tcPr>
            <w:tcW w:w="1993" w:type="dxa"/>
            <w:gridSpan w:val="2"/>
          </w:tcPr>
          <w:p w14:paraId="105FE0C8" w14:textId="56415C65" w:rsidR="003F745B" w:rsidRPr="000C216C" w:rsidRDefault="00BD4022">
            <w:pPr>
              <w:spacing w:after="0" w:line="240" w:lineRule="auto"/>
              <w:rPr>
                <w:rFonts w:ascii="Aptos" w:hAnsi="Aptos"/>
                <w:sz w:val="20"/>
                <w:szCs w:val="20"/>
              </w:rPr>
            </w:pPr>
            <w:r w:rsidRPr="000C216C">
              <w:rPr>
                <w:rFonts w:ascii="Aptos" w:hAnsi="Aptos"/>
                <w:sz w:val="20"/>
                <w:szCs w:val="20"/>
              </w:rPr>
              <w:t>BOY, MOY, and EOY progress monitoring meetings</w:t>
            </w:r>
          </w:p>
          <w:p w14:paraId="137EFD7E" w14:textId="77777777" w:rsidR="00B5419A" w:rsidRPr="000C216C" w:rsidRDefault="00B5419A">
            <w:pPr>
              <w:spacing w:after="0" w:line="240" w:lineRule="auto"/>
              <w:rPr>
                <w:rFonts w:ascii="Aptos" w:hAnsi="Aptos"/>
                <w:sz w:val="20"/>
                <w:szCs w:val="20"/>
              </w:rPr>
            </w:pPr>
          </w:p>
          <w:p w14:paraId="354CB25B" w14:textId="24826DA1" w:rsidR="00B5419A" w:rsidRPr="000C216C" w:rsidRDefault="00B5419A">
            <w:pPr>
              <w:spacing w:after="0" w:line="240" w:lineRule="auto"/>
              <w:rPr>
                <w:rFonts w:ascii="Aptos" w:hAnsi="Aptos"/>
                <w:sz w:val="20"/>
                <w:szCs w:val="20"/>
              </w:rPr>
            </w:pPr>
            <w:r w:rsidRPr="000C216C">
              <w:rPr>
                <w:rFonts w:ascii="Aptos" w:hAnsi="Aptos"/>
                <w:sz w:val="20"/>
                <w:szCs w:val="20"/>
              </w:rPr>
              <w:t xml:space="preserve">School Reading Team </w:t>
            </w:r>
            <w:r w:rsidR="00BE0013" w:rsidRPr="000C216C">
              <w:rPr>
                <w:rFonts w:ascii="Aptos" w:hAnsi="Aptos"/>
                <w:sz w:val="20"/>
                <w:szCs w:val="20"/>
              </w:rPr>
              <w:t>m</w:t>
            </w:r>
            <w:r w:rsidRPr="000C216C">
              <w:rPr>
                <w:rFonts w:ascii="Aptos" w:hAnsi="Aptos"/>
                <w:sz w:val="20"/>
                <w:szCs w:val="20"/>
              </w:rPr>
              <w:t>eetings</w:t>
            </w:r>
          </w:p>
        </w:tc>
        <w:tc>
          <w:tcPr>
            <w:tcW w:w="2119" w:type="dxa"/>
          </w:tcPr>
          <w:p w14:paraId="4D477221" w14:textId="77777777" w:rsidR="003F745B" w:rsidRDefault="00567358">
            <w:pPr>
              <w:spacing w:after="0" w:line="240" w:lineRule="auto"/>
              <w:rPr>
                <w:rFonts w:ascii="Aptos" w:hAnsi="Aptos"/>
                <w:sz w:val="20"/>
                <w:szCs w:val="20"/>
              </w:rPr>
            </w:pPr>
            <w:r w:rsidRPr="000C216C">
              <w:rPr>
                <w:rFonts w:ascii="Aptos" w:hAnsi="Aptos"/>
                <w:sz w:val="20"/>
                <w:szCs w:val="20"/>
              </w:rPr>
              <w:t>100% of K-5 teachers will include HQIM and foundational and comprehension skills and tasks into their lessons, aligned to the rigor of the standards, which will be monitored through observations</w:t>
            </w:r>
            <w:r w:rsidR="00056DF6" w:rsidRPr="000C216C">
              <w:rPr>
                <w:rFonts w:ascii="Aptos" w:hAnsi="Aptos"/>
                <w:sz w:val="20"/>
                <w:szCs w:val="20"/>
              </w:rPr>
              <w:t xml:space="preserve"> or </w:t>
            </w:r>
            <w:r w:rsidRPr="000C216C">
              <w:rPr>
                <w:rFonts w:ascii="Aptos" w:hAnsi="Aptos"/>
                <w:sz w:val="20"/>
                <w:szCs w:val="20"/>
              </w:rPr>
              <w:t>walkthroughs.</w:t>
            </w:r>
          </w:p>
          <w:p w14:paraId="0F41551B" w14:textId="77777777" w:rsidR="00195A8B" w:rsidRDefault="00195A8B">
            <w:pPr>
              <w:spacing w:after="0" w:line="240" w:lineRule="auto"/>
              <w:rPr>
                <w:rFonts w:ascii="Aptos" w:hAnsi="Aptos"/>
                <w:sz w:val="20"/>
                <w:szCs w:val="20"/>
              </w:rPr>
            </w:pPr>
          </w:p>
          <w:p w14:paraId="2C82F28B" w14:textId="76D98E11" w:rsidR="00A44685" w:rsidRPr="00A44685" w:rsidRDefault="00A44685">
            <w:pPr>
              <w:spacing w:after="0" w:line="240" w:lineRule="auto"/>
              <w:rPr>
                <w:rFonts w:ascii="Aptos" w:hAnsi="Aptos"/>
                <w:color w:val="0160B6" w:themeColor="accent5"/>
                <w:sz w:val="20"/>
                <w:szCs w:val="20"/>
              </w:rPr>
            </w:pPr>
            <w:r w:rsidRPr="00A44685">
              <w:rPr>
                <w:rFonts w:ascii="Aptos" w:hAnsi="Aptos"/>
                <w:color w:val="0160B6" w:themeColor="accent5"/>
                <w:sz w:val="20"/>
                <w:szCs w:val="20"/>
              </w:rPr>
              <w:t>Additional Measures of Success:</w:t>
            </w:r>
          </w:p>
          <w:p w14:paraId="20AB23EB" w14:textId="67825E1A" w:rsidR="00A44685" w:rsidRPr="00915C02" w:rsidRDefault="00F22CF0" w:rsidP="002A2B58">
            <w:pPr>
              <w:pStyle w:val="ListParagraph"/>
              <w:numPr>
                <w:ilvl w:val="0"/>
                <w:numId w:val="2"/>
              </w:numPr>
              <w:spacing w:after="0" w:line="240" w:lineRule="auto"/>
              <w:rPr>
                <w:rFonts w:ascii="Aptos" w:hAnsi="Aptos"/>
                <w:color w:val="0160B6" w:themeColor="accent5"/>
                <w:sz w:val="20"/>
                <w:szCs w:val="20"/>
              </w:rPr>
            </w:pPr>
            <w:r w:rsidRPr="00915C02">
              <w:rPr>
                <w:rFonts w:ascii="Aptos" w:hAnsi="Aptos"/>
                <w:color w:val="0160B6" w:themeColor="accent5"/>
                <w:sz w:val="20"/>
                <w:szCs w:val="20"/>
              </w:rPr>
              <w:lastRenderedPageBreak/>
              <w:t>Professional Learning Agendas</w:t>
            </w:r>
            <w:r w:rsidR="00B22401">
              <w:rPr>
                <w:rFonts w:ascii="Aptos" w:hAnsi="Aptos"/>
                <w:color w:val="0160B6" w:themeColor="accent5"/>
                <w:sz w:val="20"/>
                <w:szCs w:val="20"/>
              </w:rPr>
              <w:t xml:space="preserve"> and </w:t>
            </w:r>
            <w:r w:rsidR="006A08E5">
              <w:rPr>
                <w:rFonts w:ascii="Aptos" w:hAnsi="Aptos"/>
                <w:color w:val="0160B6" w:themeColor="accent5"/>
                <w:sz w:val="20"/>
                <w:szCs w:val="20"/>
              </w:rPr>
              <w:t>coaching notes</w:t>
            </w:r>
          </w:p>
          <w:p w14:paraId="69B7CCC6" w14:textId="0B9F0ACA" w:rsidR="00F22CF0" w:rsidRPr="00915C02" w:rsidRDefault="00F22CF0" w:rsidP="002A2B58">
            <w:pPr>
              <w:pStyle w:val="ListParagraph"/>
              <w:numPr>
                <w:ilvl w:val="0"/>
                <w:numId w:val="2"/>
              </w:numPr>
              <w:spacing w:after="0" w:line="240" w:lineRule="auto"/>
              <w:rPr>
                <w:rFonts w:ascii="Aptos" w:hAnsi="Aptos"/>
                <w:color w:val="0160B6" w:themeColor="accent5"/>
                <w:sz w:val="20"/>
                <w:szCs w:val="20"/>
              </w:rPr>
            </w:pPr>
            <w:r w:rsidRPr="00915C02">
              <w:rPr>
                <w:rFonts w:ascii="Aptos" w:hAnsi="Aptos"/>
                <w:color w:val="0160B6" w:themeColor="accent5"/>
                <w:sz w:val="20"/>
                <w:szCs w:val="20"/>
              </w:rPr>
              <w:t>CLT Agendas</w:t>
            </w:r>
            <w:r w:rsidR="008E5552" w:rsidRPr="00915C02">
              <w:rPr>
                <w:rFonts w:ascii="Aptos" w:hAnsi="Aptos"/>
                <w:color w:val="0160B6" w:themeColor="accent5"/>
                <w:sz w:val="20"/>
                <w:szCs w:val="20"/>
              </w:rPr>
              <w:t xml:space="preserve"> and Planning Documents</w:t>
            </w:r>
          </w:p>
          <w:p w14:paraId="447E4BE9" w14:textId="7C2418A7" w:rsidR="0079546E" w:rsidRPr="00915C02" w:rsidRDefault="0079546E" w:rsidP="002A2B58">
            <w:pPr>
              <w:pStyle w:val="ListParagraph"/>
              <w:numPr>
                <w:ilvl w:val="0"/>
                <w:numId w:val="2"/>
              </w:numPr>
              <w:spacing w:after="0" w:line="240" w:lineRule="auto"/>
              <w:rPr>
                <w:rFonts w:ascii="Aptos" w:hAnsi="Aptos"/>
                <w:color w:val="0160B6" w:themeColor="accent5"/>
                <w:sz w:val="20"/>
                <w:szCs w:val="20"/>
              </w:rPr>
            </w:pPr>
            <w:r w:rsidRPr="00915C02">
              <w:rPr>
                <w:rFonts w:ascii="Aptos" w:hAnsi="Aptos"/>
                <w:color w:val="0160B6" w:themeColor="accent5"/>
                <w:sz w:val="20"/>
                <w:szCs w:val="20"/>
              </w:rPr>
              <w:t xml:space="preserve">Attendance </w:t>
            </w:r>
            <w:r w:rsidR="00223E6F" w:rsidRPr="00915C02">
              <w:rPr>
                <w:rFonts w:ascii="Aptos" w:hAnsi="Aptos"/>
                <w:color w:val="0160B6" w:themeColor="accent5"/>
                <w:sz w:val="20"/>
                <w:szCs w:val="20"/>
              </w:rPr>
              <w:t>Verification</w:t>
            </w:r>
          </w:p>
          <w:p w14:paraId="7F200D7D" w14:textId="59451DA2" w:rsidR="0079546E" w:rsidRPr="00915C02" w:rsidRDefault="001357D1" w:rsidP="0079546E">
            <w:pPr>
              <w:pStyle w:val="ListParagraph"/>
              <w:numPr>
                <w:ilvl w:val="0"/>
                <w:numId w:val="2"/>
              </w:numPr>
              <w:spacing w:after="0" w:line="240" w:lineRule="auto"/>
              <w:rPr>
                <w:rFonts w:ascii="Aptos" w:hAnsi="Aptos"/>
                <w:color w:val="EE0000"/>
                <w:sz w:val="20"/>
                <w:szCs w:val="20"/>
              </w:rPr>
            </w:pPr>
            <w:r>
              <w:rPr>
                <w:rFonts w:ascii="Aptos" w:hAnsi="Aptos"/>
                <w:color w:val="0160B6" w:themeColor="accent5"/>
                <w:sz w:val="20"/>
                <w:szCs w:val="20"/>
              </w:rPr>
              <w:t>Data and notes from w</w:t>
            </w:r>
            <w:r w:rsidR="00527736" w:rsidRPr="00915C02">
              <w:rPr>
                <w:rFonts w:ascii="Aptos" w:hAnsi="Aptos"/>
                <w:color w:val="0160B6" w:themeColor="accent5"/>
                <w:sz w:val="20"/>
                <w:szCs w:val="20"/>
              </w:rPr>
              <w:t>alkthroughs using the PWCS Foundational Skills tool (Teacher-Directed Instruction and Student Practice sections) </w:t>
            </w:r>
          </w:p>
          <w:p w14:paraId="5A63300A" w14:textId="20A767A9" w:rsidR="00195A8B" w:rsidRPr="000C216C" w:rsidRDefault="00195A8B">
            <w:pPr>
              <w:spacing w:after="0" w:line="240" w:lineRule="auto"/>
              <w:rPr>
                <w:rFonts w:ascii="Aptos" w:hAnsi="Aptos"/>
                <w:sz w:val="20"/>
                <w:szCs w:val="20"/>
              </w:rPr>
            </w:pPr>
          </w:p>
        </w:tc>
        <w:tc>
          <w:tcPr>
            <w:tcW w:w="1703" w:type="dxa"/>
            <w:gridSpan w:val="2"/>
          </w:tcPr>
          <w:p w14:paraId="2A36C773" w14:textId="72BA8D95" w:rsidR="003F745B" w:rsidRPr="000C216C" w:rsidRDefault="002D50B5">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128E5C20" w14:textId="0DB3DD5F" w:rsidR="003F745B" w:rsidRPr="000C216C" w:rsidRDefault="002D50B5">
            <w:pPr>
              <w:spacing w:after="0" w:line="240" w:lineRule="auto"/>
              <w:rPr>
                <w:rFonts w:ascii="Aptos" w:hAnsi="Aptos"/>
                <w:sz w:val="20"/>
                <w:szCs w:val="20"/>
              </w:rPr>
            </w:pPr>
            <w:r w:rsidRPr="000C216C">
              <w:rPr>
                <w:rFonts w:ascii="Aptos" w:hAnsi="Aptos"/>
                <w:sz w:val="20"/>
                <w:szCs w:val="20"/>
              </w:rPr>
              <w:t>None</w:t>
            </w:r>
          </w:p>
        </w:tc>
      </w:tr>
      <w:tr w:rsidR="00B5419A" w:rsidRPr="009E6D26" w14:paraId="5667D3F2" w14:textId="77777777" w:rsidTr="00527736">
        <w:trPr>
          <w:trHeight w:val="230"/>
          <w:jc w:val="center"/>
        </w:trPr>
        <w:tc>
          <w:tcPr>
            <w:tcW w:w="1897" w:type="dxa"/>
          </w:tcPr>
          <w:p w14:paraId="31BA905D" w14:textId="13D49BC3" w:rsidR="00B5419A" w:rsidRPr="000C216C" w:rsidRDefault="00B5419A" w:rsidP="00B5419A">
            <w:pPr>
              <w:spacing w:after="0" w:line="240" w:lineRule="auto"/>
              <w:rPr>
                <w:rFonts w:ascii="Aptos" w:hAnsi="Aptos"/>
                <w:b/>
                <w:bCs/>
                <w:sz w:val="20"/>
                <w:szCs w:val="20"/>
              </w:rPr>
            </w:pPr>
            <w:r w:rsidRPr="000C216C">
              <w:rPr>
                <w:rFonts w:ascii="Aptos" w:hAnsi="Aptos"/>
                <w:b/>
                <w:bCs/>
                <w:sz w:val="20"/>
                <w:szCs w:val="20"/>
              </w:rPr>
              <w:t>Professional Learning:</w:t>
            </w:r>
          </w:p>
          <w:p w14:paraId="292CED70" w14:textId="04D95643" w:rsidR="00684F19" w:rsidRPr="000C216C" w:rsidRDefault="00684F19" w:rsidP="00684F19">
            <w:pPr>
              <w:spacing w:after="0" w:line="240" w:lineRule="auto"/>
              <w:rPr>
                <w:rFonts w:ascii="Aptos" w:hAnsi="Aptos"/>
                <w:sz w:val="20"/>
                <w:szCs w:val="20"/>
                <w:u w:val="single"/>
              </w:rPr>
            </w:pPr>
            <w:r w:rsidRPr="000C216C">
              <w:rPr>
                <w:rFonts w:ascii="Aptos" w:hAnsi="Aptos"/>
                <w:sz w:val="20"/>
                <w:szCs w:val="20"/>
                <w:u w:val="single"/>
              </w:rPr>
              <w:t>Year 1</w:t>
            </w:r>
          </w:p>
          <w:p w14:paraId="3B9DBAA1" w14:textId="2F296238" w:rsidR="00684F19" w:rsidRPr="000C216C" w:rsidRDefault="00372B3F" w:rsidP="00372B3F">
            <w:pPr>
              <w:spacing w:after="0" w:line="240" w:lineRule="auto"/>
              <w:rPr>
                <w:rFonts w:ascii="Aptos" w:hAnsi="Aptos"/>
                <w:sz w:val="20"/>
                <w:szCs w:val="20"/>
              </w:rPr>
            </w:pPr>
            <w:r w:rsidRPr="000C216C">
              <w:rPr>
                <w:rFonts w:ascii="Aptos" w:hAnsi="Aptos"/>
                <w:sz w:val="20"/>
                <w:szCs w:val="20"/>
              </w:rPr>
              <w:t>Professional learning for all K-5 general and special education teachers on how to implement</w:t>
            </w:r>
            <w:r w:rsidR="00684F19" w:rsidRPr="000C216C">
              <w:rPr>
                <w:rFonts w:ascii="Aptos" w:hAnsi="Aptos"/>
                <w:sz w:val="20"/>
                <w:szCs w:val="20"/>
              </w:rPr>
              <w:t xml:space="preserve"> and apply comprehension building practices, to include explicit instruction and checks for understanding.</w:t>
            </w:r>
          </w:p>
          <w:p w14:paraId="21FF96DC" w14:textId="77777777" w:rsidR="00EC04AD" w:rsidRPr="000C216C" w:rsidRDefault="00EC04AD" w:rsidP="00372B3F">
            <w:pPr>
              <w:spacing w:after="0" w:line="240" w:lineRule="auto"/>
              <w:rPr>
                <w:rFonts w:ascii="Aptos" w:hAnsi="Aptos"/>
                <w:sz w:val="20"/>
                <w:szCs w:val="20"/>
              </w:rPr>
            </w:pPr>
          </w:p>
          <w:p w14:paraId="2D0D7D45" w14:textId="56E54535" w:rsidR="00684F19" w:rsidRPr="000C216C" w:rsidRDefault="00684F19" w:rsidP="00684F19">
            <w:pPr>
              <w:spacing w:after="0" w:line="240" w:lineRule="auto"/>
              <w:rPr>
                <w:rFonts w:ascii="Aptos" w:hAnsi="Aptos"/>
                <w:sz w:val="20"/>
                <w:szCs w:val="20"/>
                <w:u w:val="single"/>
              </w:rPr>
            </w:pPr>
            <w:r w:rsidRPr="000C216C">
              <w:rPr>
                <w:rFonts w:ascii="Aptos" w:hAnsi="Aptos"/>
                <w:sz w:val="20"/>
                <w:szCs w:val="20"/>
                <w:u w:val="single"/>
              </w:rPr>
              <w:t>Year 2</w:t>
            </w:r>
          </w:p>
          <w:p w14:paraId="798B7E2E" w14:textId="4A4276DD" w:rsidR="00684F19" w:rsidRPr="000C216C" w:rsidRDefault="00372B3F" w:rsidP="00684F19">
            <w:pPr>
              <w:spacing w:after="0" w:line="240" w:lineRule="auto"/>
              <w:rPr>
                <w:rFonts w:ascii="Aptos" w:hAnsi="Aptos"/>
                <w:sz w:val="20"/>
                <w:szCs w:val="20"/>
              </w:rPr>
            </w:pPr>
            <w:r w:rsidRPr="000C216C">
              <w:rPr>
                <w:rFonts w:ascii="Aptos" w:hAnsi="Aptos"/>
                <w:sz w:val="20"/>
                <w:szCs w:val="20"/>
              </w:rPr>
              <w:t xml:space="preserve">Professional learning for all K-5 general and special education teachers </w:t>
            </w:r>
            <w:r w:rsidR="00684F19" w:rsidRPr="000C216C">
              <w:rPr>
                <w:rFonts w:ascii="Aptos" w:hAnsi="Aptos"/>
                <w:sz w:val="20"/>
                <w:szCs w:val="20"/>
              </w:rPr>
              <w:t xml:space="preserve">focused on </w:t>
            </w:r>
            <w:r w:rsidR="00684F19" w:rsidRPr="000C216C">
              <w:rPr>
                <w:rFonts w:ascii="Aptos" w:hAnsi="Aptos"/>
                <w:sz w:val="20"/>
                <w:szCs w:val="20"/>
              </w:rPr>
              <w:lastRenderedPageBreak/>
              <w:t xml:space="preserve">using small group instruction </w:t>
            </w:r>
            <w:r w:rsidR="00EC04AD" w:rsidRPr="000C216C">
              <w:rPr>
                <w:rFonts w:ascii="Aptos" w:hAnsi="Aptos"/>
                <w:sz w:val="20"/>
                <w:szCs w:val="20"/>
              </w:rPr>
              <w:t xml:space="preserve">to </w:t>
            </w:r>
            <w:r w:rsidR="00684F19" w:rsidRPr="000C216C">
              <w:rPr>
                <w:rFonts w:ascii="Aptos" w:hAnsi="Aptos"/>
                <w:sz w:val="20"/>
                <w:szCs w:val="20"/>
              </w:rPr>
              <w:t>explicitly teach students how to find and justify answers to different types of questions and how to ask questions about the text while reading.</w:t>
            </w:r>
          </w:p>
          <w:p w14:paraId="374E9662" w14:textId="77777777" w:rsidR="00EC04AD" w:rsidRPr="000C216C" w:rsidRDefault="00EC04AD" w:rsidP="00684F19">
            <w:pPr>
              <w:spacing w:after="0" w:line="240" w:lineRule="auto"/>
              <w:rPr>
                <w:rFonts w:ascii="Aptos" w:hAnsi="Aptos"/>
                <w:sz w:val="20"/>
                <w:szCs w:val="20"/>
              </w:rPr>
            </w:pPr>
          </w:p>
          <w:p w14:paraId="77749ACD" w14:textId="655C51EE" w:rsidR="00684F19" w:rsidRPr="000C216C" w:rsidRDefault="00684F19" w:rsidP="00684F19">
            <w:pPr>
              <w:spacing w:after="0" w:line="240" w:lineRule="auto"/>
              <w:rPr>
                <w:rFonts w:ascii="Aptos" w:hAnsi="Aptos"/>
                <w:sz w:val="20"/>
                <w:szCs w:val="20"/>
                <w:u w:val="single"/>
              </w:rPr>
            </w:pPr>
            <w:r w:rsidRPr="000C216C">
              <w:rPr>
                <w:rFonts w:ascii="Aptos" w:hAnsi="Aptos"/>
                <w:sz w:val="20"/>
                <w:szCs w:val="20"/>
                <w:u w:val="single"/>
              </w:rPr>
              <w:t>Year 3</w:t>
            </w:r>
          </w:p>
          <w:p w14:paraId="589533B5" w14:textId="3DBF4C4F" w:rsidR="00B5419A" w:rsidRPr="000C216C" w:rsidRDefault="00EC04AD" w:rsidP="00B5419A">
            <w:pPr>
              <w:spacing w:after="0" w:line="240" w:lineRule="auto"/>
              <w:rPr>
                <w:rFonts w:ascii="Aptos" w:hAnsi="Aptos"/>
                <w:b/>
                <w:bCs/>
                <w:color w:val="0160B6" w:themeColor="accent5"/>
                <w:sz w:val="20"/>
                <w:szCs w:val="20"/>
              </w:rPr>
            </w:pPr>
            <w:r w:rsidRPr="000C216C">
              <w:rPr>
                <w:rFonts w:ascii="Aptos" w:hAnsi="Aptos"/>
                <w:sz w:val="20"/>
                <w:szCs w:val="20"/>
              </w:rPr>
              <w:t xml:space="preserve">Professional learning for all K-5 general and special education teachers focused on </w:t>
            </w:r>
            <w:r w:rsidR="00684F19" w:rsidRPr="000C216C">
              <w:rPr>
                <w:rFonts w:ascii="Aptos" w:hAnsi="Aptos"/>
                <w:sz w:val="20"/>
                <w:szCs w:val="20"/>
              </w:rPr>
              <w:t>refining explicit comprehension instruction based on student response</w:t>
            </w:r>
            <w:r w:rsidRPr="000C216C">
              <w:rPr>
                <w:rFonts w:ascii="Aptos" w:hAnsi="Aptos"/>
                <w:sz w:val="20"/>
                <w:szCs w:val="20"/>
              </w:rPr>
              <w:t>s</w:t>
            </w:r>
            <w:r w:rsidR="00684F19" w:rsidRPr="000C216C">
              <w:rPr>
                <w:rFonts w:ascii="Aptos" w:hAnsi="Aptos"/>
                <w:sz w:val="20"/>
                <w:szCs w:val="20"/>
              </w:rPr>
              <w:t xml:space="preserve"> </w:t>
            </w:r>
            <w:r w:rsidRPr="000C216C">
              <w:rPr>
                <w:rFonts w:ascii="Aptos" w:hAnsi="Aptos"/>
                <w:sz w:val="20"/>
                <w:szCs w:val="20"/>
              </w:rPr>
              <w:t xml:space="preserve">where they </w:t>
            </w:r>
            <w:r w:rsidR="00684F19" w:rsidRPr="000C216C">
              <w:rPr>
                <w:rFonts w:ascii="Aptos" w:hAnsi="Aptos"/>
                <w:sz w:val="20"/>
                <w:szCs w:val="20"/>
              </w:rPr>
              <w:t>independently find, justify, and generate questions while reading.</w:t>
            </w:r>
          </w:p>
        </w:tc>
        <w:tc>
          <w:tcPr>
            <w:tcW w:w="1897" w:type="dxa"/>
          </w:tcPr>
          <w:p w14:paraId="6EED9E1D" w14:textId="7B3B952B" w:rsidR="00B5419A" w:rsidRPr="000C216C" w:rsidRDefault="00B5419A" w:rsidP="00B5419A">
            <w:pPr>
              <w:spacing w:after="0" w:line="240" w:lineRule="auto"/>
              <w:rPr>
                <w:rFonts w:ascii="Aptos" w:hAnsi="Aptos"/>
                <w:sz w:val="20"/>
                <w:szCs w:val="20"/>
              </w:rPr>
            </w:pPr>
            <w:r w:rsidRPr="000C216C">
              <w:rPr>
                <w:rFonts w:ascii="Aptos" w:hAnsi="Aptos"/>
                <w:sz w:val="20"/>
                <w:szCs w:val="20"/>
              </w:rPr>
              <w:lastRenderedPageBreak/>
              <w:t>Reading Specialists</w:t>
            </w:r>
          </w:p>
        </w:tc>
        <w:tc>
          <w:tcPr>
            <w:tcW w:w="1899" w:type="dxa"/>
            <w:gridSpan w:val="2"/>
          </w:tcPr>
          <w:p w14:paraId="2CD7A5F0" w14:textId="04D41A04" w:rsidR="00B5419A" w:rsidRPr="000C216C" w:rsidRDefault="00B5419A" w:rsidP="00B5419A">
            <w:pPr>
              <w:spacing w:after="0" w:line="240" w:lineRule="auto"/>
              <w:rPr>
                <w:rFonts w:ascii="Aptos" w:hAnsi="Aptos"/>
                <w:sz w:val="20"/>
                <w:szCs w:val="20"/>
              </w:rPr>
            </w:pPr>
            <w:r w:rsidRPr="000C216C">
              <w:rPr>
                <w:rFonts w:ascii="Aptos" w:hAnsi="Aptos"/>
                <w:sz w:val="20"/>
                <w:szCs w:val="20"/>
              </w:rPr>
              <w:t>8/11/</w:t>
            </w:r>
            <w:r w:rsidR="00BE0013" w:rsidRPr="000C216C">
              <w:rPr>
                <w:rFonts w:ascii="Aptos" w:hAnsi="Aptos"/>
                <w:sz w:val="20"/>
                <w:szCs w:val="20"/>
              </w:rPr>
              <w:t>20</w:t>
            </w:r>
            <w:r w:rsidRPr="000C216C">
              <w:rPr>
                <w:rFonts w:ascii="Aptos" w:hAnsi="Aptos"/>
                <w:sz w:val="20"/>
                <w:szCs w:val="20"/>
              </w:rPr>
              <w:t>25-6/2028</w:t>
            </w:r>
          </w:p>
        </w:tc>
        <w:tc>
          <w:tcPr>
            <w:tcW w:w="1993" w:type="dxa"/>
            <w:gridSpan w:val="2"/>
          </w:tcPr>
          <w:p w14:paraId="271230A9" w14:textId="39F20611" w:rsidR="00B5419A" w:rsidRPr="000C216C" w:rsidRDefault="00B5419A" w:rsidP="00B5419A">
            <w:pPr>
              <w:spacing w:after="0" w:line="240" w:lineRule="auto"/>
              <w:rPr>
                <w:rFonts w:ascii="Aptos" w:hAnsi="Aptos"/>
                <w:sz w:val="20"/>
                <w:szCs w:val="20"/>
              </w:rPr>
            </w:pPr>
            <w:r w:rsidRPr="000C216C">
              <w:rPr>
                <w:rFonts w:ascii="Aptos" w:hAnsi="Aptos"/>
                <w:sz w:val="20"/>
                <w:szCs w:val="20"/>
              </w:rPr>
              <w:t>BOY, MOY, and EOY progress monitoring meetings</w:t>
            </w:r>
          </w:p>
          <w:p w14:paraId="7FE18088" w14:textId="77777777" w:rsidR="00B5419A" w:rsidRPr="000C216C" w:rsidRDefault="00B5419A" w:rsidP="00B5419A">
            <w:pPr>
              <w:spacing w:after="0" w:line="240" w:lineRule="auto"/>
              <w:rPr>
                <w:rFonts w:ascii="Aptos" w:hAnsi="Aptos"/>
                <w:sz w:val="20"/>
                <w:szCs w:val="20"/>
              </w:rPr>
            </w:pPr>
          </w:p>
          <w:p w14:paraId="6805B523" w14:textId="14DF90A5" w:rsidR="00B5419A" w:rsidRPr="000C216C" w:rsidRDefault="00B5419A" w:rsidP="00B5419A">
            <w:pPr>
              <w:spacing w:after="0" w:line="240" w:lineRule="auto"/>
              <w:rPr>
                <w:rFonts w:ascii="Aptos" w:hAnsi="Aptos"/>
                <w:sz w:val="20"/>
                <w:szCs w:val="20"/>
              </w:rPr>
            </w:pPr>
            <w:r w:rsidRPr="000C216C">
              <w:rPr>
                <w:rFonts w:ascii="Aptos" w:hAnsi="Aptos"/>
                <w:sz w:val="20"/>
                <w:szCs w:val="20"/>
              </w:rPr>
              <w:t xml:space="preserve">School Reading Team </w:t>
            </w:r>
            <w:r w:rsidR="00BE0013" w:rsidRPr="000C216C">
              <w:rPr>
                <w:rFonts w:ascii="Aptos" w:hAnsi="Aptos"/>
                <w:sz w:val="20"/>
                <w:szCs w:val="20"/>
              </w:rPr>
              <w:t>m</w:t>
            </w:r>
            <w:r w:rsidRPr="000C216C">
              <w:rPr>
                <w:rFonts w:ascii="Aptos" w:hAnsi="Aptos"/>
                <w:sz w:val="20"/>
                <w:szCs w:val="20"/>
              </w:rPr>
              <w:t>eetings</w:t>
            </w:r>
          </w:p>
        </w:tc>
        <w:tc>
          <w:tcPr>
            <w:tcW w:w="2119" w:type="dxa"/>
          </w:tcPr>
          <w:p w14:paraId="09E8005B" w14:textId="77777777" w:rsidR="00B5419A" w:rsidRDefault="00B5419A" w:rsidP="00B5419A">
            <w:pPr>
              <w:spacing w:after="0" w:line="240" w:lineRule="auto"/>
              <w:rPr>
                <w:rFonts w:ascii="Aptos" w:hAnsi="Aptos"/>
                <w:sz w:val="20"/>
                <w:szCs w:val="20"/>
              </w:rPr>
            </w:pPr>
            <w:r w:rsidRPr="000C216C">
              <w:rPr>
                <w:rFonts w:ascii="Aptos" w:hAnsi="Aptos"/>
                <w:sz w:val="20"/>
                <w:szCs w:val="20"/>
              </w:rPr>
              <w:t>100% of K-5 teachers will include HQIM and foundational and comprehension skills and tasks into their lessons, aligned to the rigor of the standards, which will be monitored through observations</w:t>
            </w:r>
            <w:r w:rsidR="00EC6596" w:rsidRPr="000C216C">
              <w:rPr>
                <w:rFonts w:ascii="Aptos" w:hAnsi="Aptos"/>
                <w:sz w:val="20"/>
                <w:szCs w:val="20"/>
              </w:rPr>
              <w:t xml:space="preserve"> or </w:t>
            </w:r>
            <w:r w:rsidRPr="000C216C">
              <w:rPr>
                <w:rFonts w:ascii="Aptos" w:hAnsi="Aptos"/>
                <w:sz w:val="20"/>
                <w:szCs w:val="20"/>
              </w:rPr>
              <w:t>walkthroughs.</w:t>
            </w:r>
          </w:p>
          <w:p w14:paraId="6D594386" w14:textId="77777777" w:rsidR="00411DB8" w:rsidRDefault="00411DB8" w:rsidP="00B5419A">
            <w:pPr>
              <w:spacing w:after="0" w:line="240" w:lineRule="auto"/>
              <w:rPr>
                <w:rFonts w:ascii="Aptos" w:hAnsi="Aptos"/>
                <w:sz w:val="20"/>
                <w:szCs w:val="20"/>
              </w:rPr>
            </w:pPr>
          </w:p>
          <w:p w14:paraId="1480569B" w14:textId="77777777" w:rsidR="00411DB8" w:rsidRPr="00A44685" w:rsidRDefault="00411DB8" w:rsidP="00411DB8">
            <w:pPr>
              <w:spacing w:after="0" w:line="240" w:lineRule="auto"/>
              <w:rPr>
                <w:rFonts w:ascii="Aptos" w:hAnsi="Aptos"/>
                <w:color w:val="0160B6" w:themeColor="accent5"/>
                <w:sz w:val="20"/>
                <w:szCs w:val="20"/>
              </w:rPr>
            </w:pPr>
            <w:r w:rsidRPr="00A44685">
              <w:rPr>
                <w:rFonts w:ascii="Aptos" w:hAnsi="Aptos"/>
                <w:color w:val="0160B6" w:themeColor="accent5"/>
                <w:sz w:val="20"/>
                <w:szCs w:val="20"/>
              </w:rPr>
              <w:t>Additional Measures of Success:</w:t>
            </w:r>
          </w:p>
          <w:p w14:paraId="1A873394" w14:textId="77777777" w:rsidR="00411DB8" w:rsidRDefault="00411DB8" w:rsidP="002A2B58">
            <w:pPr>
              <w:pStyle w:val="ListParagraph"/>
              <w:numPr>
                <w:ilvl w:val="0"/>
                <w:numId w:val="2"/>
              </w:numPr>
              <w:spacing w:after="0" w:line="240" w:lineRule="auto"/>
              <w:rPr>
                <w:rFonts w:ascii="Aptos" w:hAnsi="Aptos"/>
                <w:color w:val="0160B6" w:themeColor="accent5"/>
                <w:sz w:val="20"/>
                <w:szCs w:val="20"/>
              </w:rPr>
            </w:pPr>
            <w:r>
              <w:rPr>
                <w:rFonts w:ascii="Aptos" w:hAnsi="Aptos"/>
                <w:color w:val="0160B6" w:themeColor="accent5"/>
                <w:sz w:val="20"/>
                <w:szCs w:val="20"/>
              </w:rPr>
              <w:t>Professional Learning Agendas</w:t>
            </w:r>
          </w:p>
          <w:p w14:paraId="0427D434" w14:textId="77777777" w:rsidR="00651F02" w:rsidRPr="00915C02" w:rsidRDefault="00651F02" w:rsidP="00651F02">
            <w:pPr>
              <w:pStyle w:val="ListParagraph"/>
              <w:numPr>
                <w:ilvl w:val="0"/>
                <w:numId w:val="2"/>
              </w:numPr>
              <w:spacing w:after="0" w:line="240" w:lineRule="auto"/>
              <w:rPr>
                <w:rFonts w:ascii="Aptos" w:hAnsi="Aptos"/>
                <w:color w:val="0160B6" w:themeColor="accent5"/>
                <w:sz w:val="20"/>
                <w:szCs w:val="20"/>
              </w:rPr>
            </w:pPr>
            <w:r w:rsidRPr="00915C02">
              <w:rPr>
                <w:rFonts w:ascii="Aptos" w:hAnsi="Aptos"/>
                <w:color w:val="0160B6" w:themeColor="accent5"/>
                <w:sz w:val="20"/>
                <w:szCs w:val="20"/>
              </w:rPr>
              <w:t>CLT Agendas and Planning Documents</w:t>
            </w:r>
          </w:p>
          <w:p w14:paraId="070475C8" w14:textId="77777777" w:rsidR="00651F02" w:rsidRPr="00915C02" w:rsidRDefault="00651F02" w:rsidP="00651F02">
            <w:pPr>
              <w:pStyle w:val="ListParagraph"/>
              <w:numPr>
                <w:ilvl w:val="0"/>
                <w:numId w:val="2"/>
              </w:numPr>
              <w:spacing w:after="0" w:line="240" w:lineRule="auto"/>
              <w:rPr>
                <w:rFonts w:ascii="Aptos" w:hAnsi="Aptos"/>
                <w:color w:val="0160B6" w:themeColor="accent5"/>
                <w:sz w:val="20"/>
                <w:szCs w:val="20"/>
              </w:rPr>
            </w:pPr>
            <w:r w:rsidRPr="00915C02">
              <w:rPr>
                <w:rFonts w:ascii="Aptos" w:hAnsi="Aptos"/>
                <w:color w:val="0160B6" w:themeColor="accent5"/>
                <w:sz w:val="20"/>
                <w:szCs w:val="20"/>
              </w:rPr>
              <w:lastRenderedPageBreak/>
              <w:t>Attendance Verification</w:t>
            </w:r>
          </w:p>
          <w:p w14:paraId="59DB5751" w14:textId="17807620" w:rsidR="00411DB8" w:rsidRPr="001357D1" w:rsidRDefault="001357D1" w:rsidP="001357D1">
            <w:pPr>
              <w:pStyle w:val="ListParagraph"/>
              <w:numPr>
                <w:ilvl w:val="0"/>
                <w:numId w:val="2"/>
              </w:numPr>
              <w:spacing w:after="0" w:line="240" w:lineRule="auto"/>
              <w:rPr>
                <w:rFonts w:ascii="Aptos" w:hAnsi="Aptos"/>
                <w:color w:val="0160B6" w:themeColor="accent5"/>
                <w:sz w:val="20"/>
                <w:szCs w:val="20"/>
              </w:rPr>
            </w:pPr>
            <w:r w:rsidRPr="001357D1">
              <w:rPr>
                <w:rFonts w:ascii="Aptos" w:hAnsi="Aptos"/>
                <w:color w:val="0160B6" w:themeColor="accent5"/>
                <w:sz w:val="20"/>
                <w:szCs w:val="20"/>
              </w:rPr>
              <w:t xml:space="preserve">Data and notes from walkthroughs using the </w:t>
            </w:r>
            <w:r w:rsidR="00411DB8" w:rsidRPr="001357D1">
              <w:rPr>
                <w:rFonts w:ascii="Aptos" w:hAnsi="Aptos"/>
                <w:color w:val="0160B6" w:themeColor="accent5"/>
                <w:sz w:val="20"/>
                <w:szCs w:val="20"/>
              </w:rPr>
              <w:t>PWCS Reading Comprehension tool (High-Quality Questions &amp; Tasks and Student Ownership sections)</w:t>
            </w:r>
          </w:p>
          <w:p w14:paraId="3E02EE76" w14:textId="20567DCF" w:rsidR="00411DB8" w:rsidRPr="000C216C" w:rsidRDefault="00411DB8" w:rsidP="00B5419A">
            <w:pPr>
              <w:spacing w:after="0" w:line="240" w:lineRule="auto"/>
              <w:rPr>
                <w:rFonts w:ascii="Aptos" w:hAnsi="Aptos"/>
                <w:sz w:val="20"/>
                <w:szCs w:val="20"/>
              </w:rPr>
            </w:pPr>
          </w:p>
        </w:tc>
        <w:tc>
          <w:tcPr>
            <w:tcW w:w="1703" w:type="dxa"/>
            <w:gridSpan w:val="2"/>
          </w:tcPr>
          <w:p w14:paraId="1182EA2E" w14:textId="07E5FDA4" w:rsidR="00B5419A" w:rsidRPr="000C216C" w:rsidRDefault="00B5419A" w:rsidP="00B5419A">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665E9ADC" w14:textId="1D403A8C" w:rsidR="00B5419A" w:rsidRPr="000C216C" w:rsidRDefault="00B5419A" w:rsidP="00B5419A">
            <w:pPr>
              <w:spacing w:after="0" w:line="240" w:lineRule="auto"/>
              <w:rPr>
                <w:rFonts w:ascii="Aptos" w:hAnsi="Aptos"/>
                <w:sz w:val="20"/>
                <w:szCs w:val="20"/>
              </w:rPr>
            </w:pPr>
            <w:r w:rsidRPr="000C216C">
              <w:rPr>
                <w:rFonts w:ascii="Aptos" w:hAnsi="Aptos"/>
                <w:sz w:val="20"/>
                <w:szCs w:val="20"/>
              </w:rPr>
              <w:t>None</w:t>
            </w:r>
          </w:p>
        </w:tc>
      </w:tr>
      <w:tr w:rsidR="002E4359" w:rsidRPr="009E6D26" w14:paraId="5517568E" w14:textId="77777777" w:rsidTr="00527736">
        <w:trPr>
          <w:trHeight w:val="230"/>
          <w:jc w:val="center"/>
        </w:trPr>
        <w:tc>
          <w:tcPr>
            <w:tcW w:w="1897" w:type="dxa"/>
          </w:tcPr>
          <w:p w14:paraId="09E2EDBB" w14:textId="2CC5E8E2" w:rsidR="00436EA2" w:rsidRPr="000C216C" w:rsidRDefault="00436EA2" w:rsidP="00436EA2">
            <w:pPr>
              <w:spacing w:after="0" w:line="240" w:lineRule="auto"/>
              <w:rPr>
                <w:rFonts w:ascii="Aptos" w:hAnsi="Aptos"/>
                <w:b/>
                <w:bCs/>
                <w:sz w:val="20"/>
                <w:szCs w:val="20"/>
              </w:rPr>
            </w:pPr>
            <w:r w:rsidRPr="000C216C">
              <w:rPr>
                <w:rFonts w:ascii="Aptos" w:hAnsi="Aptos"/>
                <w:b/>
                <w:bCs/>
                <w:sz w:val="20"/>
                <w:szCs w:val="20"/>
              </w:rPr>
              <w:t>Planning:</w:t>
            </w:r>
          </w:p>
          <w:p w14:paraId="30E7F91A" w14:textId="48E81AB3" w:rsidR="000A0FBA" w:rsidRPr="000C216C" w:rsidRDefault="000A0FBA" w:rsidP="00436EA2">
            <w:pPr>
              <w:spacing w:after="0" w:line="240" w:lineRule="auto"/>
              <w:rPr>
                <w:rFonts w:ascii="Aptos" w:hAnsi="Aptos"/>
                <w:sz w:val="20"/>
                <w:szCs w:val="20"/>
                <w:u w:val="single"/>
              </w:rPr>
            </w:pPr>
            <w:r w:rsidRPr="000C216C">
              <w:rPr>
                <w:rFonts w:ascii="Aptos" w:hAnsi="Aptos"/>
                <w:sz w:val="20"/>
                <w:szCs w:val="20"/>
                <w:u w:val="single"/>
              </w:rPr>
              <w:t>Year 1</w:t>
            </w:r>
          </w:p>
          <w:p w14:paraId="6DAB38DC" w14:textId="6A40E0DE" w:rsidR="002E4359" w:rsidRPr="000C216C" w:rsidRDefault="00CD0919" w:rsidP="10455099">
            <w:pPr>
              <w:spacing w:after="0" w:line="240" w:lineRule="auto"/>
              <w:rPr>
                <w:rFonts w:ascii="Aptos" w:hAnsi="Aptos"/>
                <w:sz w:val="20"/>
                <w:szCs w:val="20"/>
              </w:rPr>
            </w:pPr>
            <w:r w:rsidRPr="000C216C">
              <w:rPr>
                <w:rFonts w:ascii="Aptos" w:hAnsi="Aptos"/>
                <w:sz w:val="20"/>
                <w:szCs w:val="20"/>
              </w:rPr>
              <w:t xml:space="preserve">K-5 general and special education teachers will utilize CLT meetings to collaboratively plan </w:t>
            </w:r>
            <w:r w:rsidR="0041239F" w:rsidRPr="000C216C">
              <w:rPr>
                <w:rFonts w:ascii="Aptos" w:hAnsi="Aptos"/>
                <w:sz w:val="20"/>
                <w:szCs w:val="20"/>
              </w:rPr>
              <w:t>explicit foundati</w:t>
            </w:r>
            <w:r w:rsidR="00AE1F72" w:rsidRPr="000C216C">
              <w:rPr>
                <w:rFonts w:ascii="Aptos" w:hAnsi="Aptos"/>
                <w:sz w:val="20"/>
                <w:szCs w:val="20"/>
              </w:rPr>
              <w:t xml:space="preserve">onal and comprehension building skills </w:t>
            </w:r>
            <w:r w:rsidR="00982E2A" w:rsidRPr="000C216C">
              <w:rPr>
                <w:rFonts w:ascii="Aptos" w:hAnsi="Aptos"/>
                <w:sz w:val="20"/>
                <w:szCs w:val="20"/>
              </w:rPr>
              <w:t>instruction</w:t>
            </w:r>
            <w:r w:rsidR="002E4359" w:rsidRPr="000C216C">
              <w:rPr>
                <w:rFonts w:ascii="Aptos" w:hAnsi="Aptos"/>
                <w:sz w:val="20"/>
                <w:szCs w:val="20"/>
              </w:rPr>
              <w:t xml:space="preserve"> </w:t>
            </w:r>
            <w:r w:rsidR="00AE1F72" w:rsidRPr="000C216C">
              <w:rPr>
                <w:rFonts w:ascii="Aptos" w:hAnsi="Aptos"/>
                <w:sz w:val="20"/>
                <w:szCs w:val="20"/>
              </w:rPr>
              <w:t>that</w:t>
            </w:r>
            <w:r w:rsidR="00982E2A" w:rsidRPr="000C216C">
              <w:rPr>
                <w:rFonts w:ascii="Aptos" w:hAnsi="Aptos"/>
                <w:sz w:val="20"/>
                <w:szCs w:val="20"/>
              </w:rPr>
              <w:t xml:space="preserve"> aligns to the rigor of the standards and </w:t>
            </w:r>
            <w:r w:rsidR="00AE1F72" w:rsidRPr="000C216C">
              <w:rPr>
                <w:rFonts w:ascii="Aptos" w:hAnsi="Aptos"/>
                <w:sz w:val="20"/>
                <w:szCs w:val="20"/>
              </w:rPr>
              <w:t xml:space="preserve">include </w:t>
            </w:r>
            <w:r w:rsidR="00982E2A" w:rsidRPr="000C216C">
              <w:rPr>
                <w:rFonts w:ascii="Aptos" w:hAnsi="Aptos"/>
                <w:sz w:val="20"/>
                <w:szCs w:val="20"/>
              </w:rPr>
              <w:t xml:space="preserve">specific </w:t>
            </w:r>
            <w:r w:rsidR="00AE1F72" w:rsidRPr="000C216C">
              <w:rPr>
                <w:rFonts w:ascii="Aptos" w:hAnsi="Aptos"/>
                <w:sz w:val="20"/>
                <w:szCs w:val="20"/>
              </w:rPr>
              <w:t xml:space="preserve">student look </w:t>
            </w:r>
            <w:proofErr w:type="spellStart"/>
            <w:r w:rsidR="00982E2A" w:rsidRPr="000C216C">
              <w:rPr>
                <w:rFonts w:ascii="Aptos" w:hAnsi="Aptos"/>
                <w:sz w:val="20"/>
                <w:szCs w:val="20"/>
              </w:rPr>
              <w:t>fors</w:t>
            </w:r>
            <w:proofErr w:type="spellEnd"/>
            <w:r w:rsidR="00982E2A" w:rsidRPr="000C216C">
              <w:rPr>
                <w:rFonts w:ascii="Aptos" w:hAnsi="Aptos"/>
                <w:sz w:val="20"/>
                <w:szCs w:val="20"/>
              </w:rPr>
              <w:t>.</w:t>
            </w:r>
          </w:p>
          <w:p w14:paraId="7936C7DC" w14:textId="77777777" w:rsidR="00982E2A" w:rsidRPr="000C216C" w:rsidRDefault="00982E2A" w:rsidP="10455099">
            <w:pPr>
              <w:spacing w:after="0" w:line="240" w:lineRule="auto"/>
              <w:rPr>
                <w:rFonts w:ascii="Aptos" w:hAnsi="Aptos"/>
                <w:sz w:val="20"/>
                <w:szCs w:val="20"/>
              </w:rPr>
            </w:pPr>
          </w:p>
          <w:p w14:paraId="706DAEDA" w14:textId="77777777" w:rsidR="004B68F7" w:rsidRPr="000C216C" w:rsidRDefault="750E35BB" w:rsidP="10455099">
            <w:pPr>
              <w:spacing w:after="0" w:line="240" w:lineRule="auto"/>
              <w:rPr>
                <w:rFonts w:ascii="Aptos" w:hAnsi="Aptos"/>
                <w:sz w:val="20"/>
                <w:szCs w:val="20"/>
                <w:u w:val="single"/>
              </w:rPr>
            </w:pPr>
            <w:r w:rsidRPr="000C216C">
              <w:rPr>
                <w:rFonts w:ascii="Aptos" w:hAnsi="Aptos"/>
                <w:sz w:val="20"/>
                <w:szCs w:val="20"/>
                <w:u w:val="single"/>
              </w:rPr>
              <w:lastRenderedPageBreak/>
              <w:t>Year 2</w:t>
            </w:r>
          </w:p>
          <w:p w14:paraId="2C6D2FA5" w14:textId="0D28D3BD" w:rsidR="002E4359" w:rsidRPr="000C216C" w:rsidRDefault="00982E2A" w:rsidP="10455099">
            <w:pPr>
              <w:spacing w:after="0" w:line="240" w:lineRule="auto"/>
              <w:rPr>
                <w:rFonts w:ascii="Aptos" w:eastAsia="Aptos" w:hAnsi="Aptos" w:cs="Aptos"/>
                <w:sz w:val="20"/>
                <w:szCs w:val="20"/>
              </w:rPr>
            </w:pPr>
            <w:r w:rsidRPr="000C216C">
              <w:rPr>
                <w:rFonts w:ascii="Aptos" w:hAnsi="Aptos"/>
                <w:sz w:val="20"/>
                <w:szCs w:val="20"/>
              </w:rPr>
              <w:t>K-5 general and special education teachers </w:t>
            </w:r>
            <w:r w:rsidR="750E35BB" w:rsidRPr="000C216C">
              <w:rPr>
                <w:rFonts w:ascii="Aptos" w:hAnsi="Aptos"/>
                <w:sz w:val="20"/>
                <w:szCs w:val="20"/>
              </w:rPr>
              <w:t>will</w:t>
            </w:r>
            <w:r w:rsidRPr="000C216C">
              <w:rPr>
                <w:rFonts w:ascii="Aptos" w:hAnsi="Aptos"/>
                <w:sz w:val="20"/>
                <w:szCs w:val="20"/>
              </w:rPr>
              <w:t> utilize CLT meetings to</w:t>
            </w:r>
            <w:r w:rsidR="750E35BB" w:rsidRPr="000C216C">
              <w:rPr>
                <w:rFonts w:ascii="Aptos" w:eastAsia="Aptos" w:hAnsi="Aptos" w:cs="Aptos"/>
                <w:sz w:val="20"/>
                <w:szCs w:val="20"/>
              </w:rPr>
              <w:t xml:space="preserve"> analyze data to identify students with disabilities not making expected progress and plan targeted small-group instruction that provides explicit, systematic decoding </w:t>
            </w:r>
            <w:r w:rsidR="009D1471" w:rsidRPr="000C216C">
              <w:rPr>
                <w:rFonts w:ascii="Aptos" w:eastAsia="Aptos" w:hAnsi="Aptos" w:cs="Aptos"/>
                <w:sz w:val="20"/>
                <w:szCs w:val="20"/>
              </w:rPr>
              <w:t xml:space="preserve">and comprehension building </w:t>
            </w:r>
            <w:r w:rsidR="750E35BB" w:rsidRPr="000C216C">
              <w:rPr>
                <w:rFonts w:ascii="Aptos" w:eastAsia="Aptos" w:hAnsi="Aptos" w:cs="Aptos"/>
                <w:sz w:val="20"/>
                <w:szCs w:val="20"/>
              </w:rPr>
              <w:t>instruction.</w:t>
            </w:r>
          </w:p>
          <w:p w14:paraId="05BC79ED" w14:textId="01ED7F31" w:rsidR="002E4359" w:rsidRPr="000C216C" w:rsidRDefault="002E4359" w:rsidP="10455099">
            <w:pPr>
              <w:spacing w:after="0" w:line="240" w:lineRule="auto"/>
              <w:rPr>
                <w:rFonts w:ascii="Aptos" w:eastAsia="Aptos" w:hAnsi="Aptos" w:cs="Aptos"/>
                <w:sz w:val="20"/>
                <w:szCs w:val="20"/>
              </w:rPr>
            </w:pPr>
          </w:p>
          <w:p w14:paraId="52D7D665" w14:textId="3AD9E78B" w:rsidR="002E4359" w:rsidRPr="000C216C" w:rsidRDefault="750E35BB" w:rsidP="10455099">
            <w:pPr>
              <w:spacing w:after="0" w:line="240" w:lineRule="auto"/>
              <w:rPr>
                <w:rFonts w:ascii="Aptos" w:eastAsia="Aptos" w:hAnsi="Aptos" w:cs="Aptos"/>
                <w:sz w:val="20"/>
                <w:szCs w:val="20"/>
                <w:u w:val="single"/>
              </w:rPr>
            </w:pPr>
            <w:r w:rsidRPr="000C216C">
              <w:rPr>
                <w:rFonts w:ascii="Aptos" w:eastAsia="Aptos" w:hAnsi="Aptos" w:cs="Aptos"/>
                <w:sz w:val="20"/>
                <w:szCs w:val="20"/>
                <w:u w:val="single"/>
              </w:rPr>
              <w:t xml:space="preserve">Year 3 </w:t>
            </w:r>
          </w:p>
          <w:p w14:paraId="2DAE2BEE" w14:textId="54605472" w:rsidR="002E4359" w:rsidRPr="000C216C" w:rsidRDefault="00750107" w:rsidP="10455099">
            <w:pPr>
              <w:spacing w:after="0" w:line="240" w:lineRule="auto"/>
              <w:rPr>
                <w:rFonts w:ascii="Aptos" w:eastAsia="Aptos" w:hAnsi="Aptos" w:cs="Aptos"/>
                <w:sz w:val="20"/>
                <w:szCs w:val="20"/>
                <w:highlight w:val="green"/>
              </w:rPr>
            </w:pPr>
            <w:r w:rsidRPr="000C216C">
              <w:rPr>
                <w:rFonts w:ascii="Aptos" w:hAnsi="Aptos"/>
                <w:sz w:val="20"/>
                <w:szCs w:val="20"/>
              </w:rPr>
              <w:t>K-5 general and special education teachers will utilize CLT meetings to</w:t>
            </w:r>
            <w:r w:rsidRPr="000C216C">
              <w:rPr>
                <w:rFonts w:ascii="Aptos" w:eastAsia="Aptos" w:hAnsi="Aptos" w:cs="Aptos"/>
                <w:sz w:val="20"/>
                <w:szCs w:val="20"/>
              </w:rPr>
              <w:t xml:space="preserve"> </w:t>
            </w:r>
            <w:r w:rsidR="750E35BB" w:rsidRPr="000C216C">
              <w:rPr>
                <w:rFonts w:ascii="Aptos" w:eastAsia="Aptos" w:hAnsi="Aptos" w:cs="Aptos"/>
                <w:sz w:val="20"/>
                <w:szCs w:val="20"/>
              </w:rPr>
              <w:t xml:space="preserve">anticipate learning barriers for students with disabilities and plan </w:t>
            </w:r>
            <w:r w:rsidRPr="000C216C">
              <w:rPr>
                <w:rFonts w:ascii="Aptos" w:eastAsia="Aptos" w:hAnsi="Aptos" w:cs="Aptos"/>
                <w:sz w:val="20"/>
                <w:szCs w:val="20"/>
              </w:rPr>
              <w:t xml:space="preserve">specially designed instruction </w:t>
            </w:r>
            <w:r w:rsidR="00841C7D" w:rsidRPr="000C216C">
              <w:rPr>
                <w:rFonts w:ascii="Aptos" w:eastAsia="Aptos" w:hAnsi="Aptos" w:cs="Aptos"/>
                <w:sz w:val="20"/>
                <w:szCs w:val="20"/>
              </w:rPr>
              <w:t xml:space="preserve">with scaffolds to support </w:t>
            </w:r>
            <w:r w:rsidR="750E35BB" w:rsidRPr="000C216C">
              <w:rPr>
                <w:rFonts w:ascii="Aptos" w:eastAsia="Aptos" w:hAnsi="Aptos" w:cs="Aptos"/>
                <w:sz w:val="20"/>
                <w:szCs w:val="20"/>
              </w:rPr>
              <w:t xml:space="preserve">foundational </w:t>
            </w:r>
            <w:r w:rsidRPr="000C216C">
              <w:rPr>
                <w:rFonts w:ascii="Aptos" w:eastAsia="Aptos" w:hAnsi="Aptos" w:cs="Aptos"/>
                <w:sz w:val="20"/>
                <w:szCs w:val="20"/>
              </w:rPr>
              <w:t>and comprehension building</w:t>
            </w:r>
            <w:r w:rsidR="750E35BB" w:rsidRPr="000C216C">
              <w:rPr>
                <w:rFonts w:ascii="Aptos" w:eastAsia="Aptos" w:hAnsi="Aptos" w:cs="Aptos"/>
                <w:sz w:val="20"/>
                <w:szCs w:val="20"/>
              </w:rPr>
              <w:t xml:space="preserve"> </w:t>
            </w:r>
            <w:r w:rsidR="00841C7D" w:rsidRPr="000C216C">
              <w:rPr>
                <w:rFonts w:ascii="Aptos" w:eastAsia="Aptos" w:hAnsi="Aptos" w:cs="Aptos"/>
                <w:sz w:val="20"/>
                <w:szCs w:val="20"/>
              </w:rPr>
              <w:t>skills</w:t>
            </w:r>
            <w:r w:rsidR="00761876" w:rsidRPr="000C216C">
              <w:rPr>
                <w:rFonts w:ascii="Aptos" w:eastAsia="Aptos" w:hAnsi="Aptos" w:cs="Aptos"/>
                <w:sz w:val="20"/>
                <w:szCs w:val="20"/>
              </w:rPr>
              <w:t>.</w:t>
            </w:r>
          </w:p>
        </w:tc>
        <w:tc>
          <w:tcPr>
            <w:tcW w:w="1897" w:type="dxa"/>
          </w:tcPr>
          <w:p w14:paraId="0DD81990" w14:textId="74BEFF4A" w:rsidR="002E4359" w:rsidRPr="000C216C" w:rsidRDefault="002E4359" w:rsidP="002E4359">
            <w:pPr>
              <w:spacing w:after="0" w:line="240" w:lineRule="auto"/>
              <w:rPr>
                <w:rFonts w:ascii="Aptos" w:hAnsi="Aptos"/>
                <w:sz w:val="20"/>
                <w:szCs w:val="20"/>
              </w:rPr>
            </w:pPr>
            <w:r w:rsidRPr="000C216C">
              <w:rPr>
                <w:rFonts w:ascii="Aptos" w:hAnsi="Aptos"/>
                <w:sz w:val="20"/>
                <w:szCs w:val="20"/>
              </w:rPr>
              <w:lastRenderedPageBreak/>
              <w:t>Reading Specialists</w:t>
            </w:r>
          </w:p>
        </w:tc>
        <w:tc>
          <w:tcPr>
            <w:tcW w:w="1899" w:type="dxa"/>
            <w:gridSpan w:val="2"/>
          </w:tcPr>
          <w:p w14:paraId="36596375" w14:textId="266E5A01" w:rsidR="002E4359" w:rsidRPr="000C216C" w:rsidRDefault="002E4359" w:rsidP="002E4359">
            <w:pPr>
              <w:spacing w:after="0" w:line="240" w:lineRule="auto"/>
              <w:rPr>
                <w:rFonts w:ascii="Aptos" w:hAnsi="Aptos"/>
                <w:sz w:val="20"/>
                <w:szCs w:val="20"/>
              </w:rPr>
            </w:pPr>
            <w:r w:rsidRPr="000C216C">
              <w:rPr>
                <w:rFonts w:ascii="Aptos" w:hAnsi="Aptos"/>
                <w:sz w:val="20"/>
                <w:szCs w:val="20"/>
              </w:rPr>
              <w:t>8/11/</w:t>
            </w:r>
            <w:r w:rsidR="00AB30F5" w:rsidRPr="000C216C">
              <w:rPr>
                <w:rFonts w:ascii="Aptos" w:hAnsi="Aptos"/>
                <w:sz w:val="20"/>
                <w:szCs w:val="20"/>
              </w:rPr>
              <w:t>20</w:t>
            </w:r>
            <w:r w:rsidRPr="000C216C">
              <w:rPr>
                <w:rFonts w:ascii="Aptos" w:hAnsi="Aptos"/>
                <w:sz w:val="20"/>
                <w:szCs w:val="20"/>
              </w:rPr>
              <w:t>25-6/2028</w:t>
            </w:r>
          </w:p>
        </w:tc>
        <w:tc>
          <w:tcPr>
            <w:tcW w:w="1993" w:type="dxa"/>
            <w:gridSpan w:val="2"/>
          </w:tcPr>
          <w:p w14:paraId="0596F37A" w14:textId="25C341FD" w:rsidR="002E4359" w:rsidRPr="000C216C" w:rsidRDefault="002E4359" w:rsidP="002E4359">
            <w:pPr>
              <w:spacing w:after="0" w:line="240" w:lineRule="auto"/>
              <w:rPr>
                <w:rFonts w:ascii="Aptos" w:hAnsi="Aptos"/>
                <w:sz w:val="20"/>
                <w:szCs w:val="20"/>
              </w:rPr>
            </w:pPr>
            <w:r w:rsidRPr="000C216C">
              <w:rPr>
                <w:rFonts w:ascii="Aptos" w:hAnsi="Aptos"/>
                <w:sz w:val="20"/>
                <w:szCs w:val="20"/>
              </w:rPr>
              <w:t>BOY, MOY, and EOY progress monitoring meetings</w:t>
            </w:r>
          </w:p>
          <w:p w14:paraId="0B07340A" w14:textId="77777777" w:rsidR="002E4359" w:rsidRPr="000C216C" w:rsidRDefault="002E4359" w:rsidP="002E4359">
            <w:pPr>
              <w:spacing w:after="0" w:line="240" w:lineRule="auto"/>
              <w:rPr>
                <w:rFonts w:ascii="Aptos" w:hAnsi="Aptos"/>
                <w:sz w:val="20"/>
                <w:szCs w:val="20"/>
              </w:rPr>
            </w:pPr>
          </w:p>
          <w:p w14:paraId="1E49578C" w14:textId="4EC74A7F" w:rsidR="002E4359" w:rsidRPr="000C216C" w:rsidRDefault="002E4359" w:rsidP="002E4359">
            <w:pPr>
              <w:spacing w:after="0" w:line="240" w:lineRule="auto"/>
              <w:rPr>
                <w:rFonts w:ascii="Aptos" w:hAnsi="Aptos"/>
                <w:sz w:val="20"/>
                <w:szCs w:val="20"/>
              </w:rPr>
            </w:pPr>
            <w:r w:rsidRPr="000C216C">
              <w:rPr>
                <w:rFonts w:ascii="Aptos" w:hAnsi="Aptos"/>
                <w:sz w:val="20"/>
                <w:szCs w:val="20"/>
              </w:rPr>
              <w:t xml:space="preserve">CLT </w:t>
            </w:r>
            <w:r w:rsidR="00AB30F5" w:rsidRPr="000C216C">
              <w:rPr>
                <w:rFonts w:ascii="Aptos" w:hAnsi="Aptos"/>
                <w:sz w:val="20"/>
                <w:szCs w:val="20"/>
              </w:rPr>
              <w:t>m</w:t>
            </w:r>
            <w:r w:rsidRPr="000C216C">
              <w:rPr>
                <w:rFonts w:ascii="Aptos" w:hAnsi="Aptos"/>
                <w:sz w:val="20"/>
                <w:szCs w:val="20"/>
              </w:rPr>
              <w:t>eetings</w:t>
            </w:r>
          </w:p>
        </w:tc>
        <w:tc>
          <w:tcPr>
            <w:tcW w:w="2119" w:type="dxa"/>
          </w:tcPr>
          <w:p w14:paraId="08F9A0C1" w14:textId="77777777" w:rsidR="002E4359" w:rsidRDefault="002E4359" w:rsidP="002E4359">
            <w:pPr>
              <w:spacing w:after="0" w:line="240" w:lineRule="auto"/>
              <w:rPr>
                <w:rFonts w:ascii="Aptos" w:hAnsi="Aptos"/>
                <w:sz w:val="20"/>
                <w:szCs w:val="20"/>
              </w:rPr>
            </w:pPr>
            <w:r w:rsidRPr="000C216C">
              <w:rPr>
                <w:rFonts w:ascii="Aptos" w:hAnsi="Aptos"/>
                <w:sz w:val="20"/>
                <w:szCs w:val="20"/>
              </w:rPr>
              <w:t>100% of K-5 teachers will include HQIM and foundational and comprehension skills and tasks into their lessons, aligned to the rigor of the standards, which will be monitored through observations</w:t>
            </w:r>
            <w:r w:rsidR="00706376">
              <w:rPr>
                <w:rFonts w:ascii="Aptos" w:hAnsi="Aptos"/>
                <w:sz w:val="20"/>
                <w:szCs w:val="20"/>
              </w:rPr>
              <w:t xml:space="preserve"> or </w:t>
            </w:r>
            <w:r w:rsidRPr="000C216C">
              <w:rPr>
                <w:rFonts w:ascii="Aptos" w:hAnsi="Aptos"/>
                <w:sz w:val="20"/>
                <w:szCs w:val="20"/>
              </w:rPr>
              <w:t>walkthroughs.</w:t>
            </w:r>
          </w:p>
          <w:p w14:paraId="5DC9F7B9" w14:textId="77777777" w:rsidR="00D32542" w:rsidRDefault="00D32542" w:rsidP="002E4359">
            <w:pPr>
              <w:spacing w:after="0" w:line="240" w:lineRule="auto"/>
              <w:rPr>
                <w:rFonts w:ascii="Aptos" w:hAnsi="Aptos"/>
                <w:sz w:val="20"/>
                <w:szCs w:val="20"/>
              </w:rPr>
            </w:pPr>
          </w:p>
          <w:p w14:paraId="54F7D945" w14:textId="77777777" w:rsidR="00D32542" w:rsidRPr="00D32542" w:rsidRDefault="00D32542" w:rsidP="002E4359">
            <w:pPr>
              <w:spacing w:after="0" w:line="240" w:lineRule="auto"/>
              <w:rPr>
                <w:rFonts w:ascii="Aptos" w:hAnsi="Aptos"/>
                <w:color w:val="0160B6" w:themeColor="accent5"/>
                <w:sz w:val="20"/>
                <w:szCs w:val="20"/>
              </w:rPr>
            </w:pPr>
            <w:r w:rsidRPr="00D32542">
              <w:rPr>
                <w:rFonts w:ascii="Aptos" w:hAnsi="Aptos"/>
                <w:color w:val="0160B6" w:themeColor="accent5"/>
                <w:sz w:val="20"/>
                <w:szCs w:val="20"/>
              </w:rPr>
              <w:t>Additional Measures of Success:</w:t>
            </w:r>
          </w:p>
          <w:p w14:paraId="6FE500B8" w14:textId="28E0E5C6" w:rsidR="002E4DD0" w:rsidRPr="00CC239F" w:rsidRDefault="00AC2D62" w:rsidP="00CC239F">
            <w:pPr>
              <w:pStyle w:val="ListParagraph"/>
              <w:numPr>
                <w:ilvl w:val="0"/>
                <w:numId w:val="3"/>
              </w:numPr>
              <w:spacing w:line="240" w:lineRule="auto"/>
              <w:rPr>
                <w:rFonts w:ascii="Aptos" w:hAnsi="Aptos"/>
                <w:color w:val="0160B6" w:themeColor="accent5"/>
                <w:sz w:val="20"/>
                <w:szCs w:val="20"/>
              </w:rPr>
            </w:pPr>
            <w:r w:rsidRPr="00CC239F">
              <w:rPr>
                <w:rFonts w:ascii="Aptos" w:hAnsi="Aptos"/>
                <w:color w:val="0160B6" w:themeColor="accent5"/>
                <w:sz w:val="20"/>
                <w:szCs w:val="20"/>
              </w:rPr>
              <w:t>CLT Agendas</w:t>
            </w:r>
            <w:r w:rsidR="00CC239F" w:rsidRPr="00CC239F">
              <w:rPr>
                <w:rFonts w:ascii="Aptos" w:hAnsi="Aptos"/>
                <w:color w:val="0160B6" w:themeColor="accent5"/>
                <w:sz w:val="20"/>
                <w:szCs w:val="20"/>
              </w:rPr>
              <w:t xml:space="preserve"> and </w:t>
            </w:r>
            <w:r w:rsidR="002E4DD0" w:rsidRPr="00CC239F">
              <w:rPr>
                <w:rFonts w:ascii="Aptos" w:hAnsi="Aptos"/>
                <w:color w:val="0160B6" w:themeColor="accent5"/>
                <w:sz w:val="20"/>
                <w:szCs w:val="20"/>
              </w:rPr>
              <w:t>Planning Documents</w:t>
            </w:r>
          </w:p>
          <w:p w14:paraId="332EE1AD" w14:textId="1B0BD542" w:rsidR="002E4DD0" w:rsidRPr="00CC239F" w:rsidRDefault="00CC239F" w:rsidP="002E4DD0">
            <w:pPr>
              <w:pStyle w:val="ListParagraph"/>
              <w:numPr>
                <w:ilvl w:val="0"/>
                <w:numId w:val="3"/>
              </w:numPr>
              <w:spacing w:after="0" w:line="240" w:lineRule="auto"/>
              <w:rPr>
                <w:rFonts w:ascii="Aptos" w:hAnsi="Aptos"/>
                <w:color w:val="0160B6" w:themeColor="accent5"/>
                <w:sz w:val="20"/>
                <w:szCs w:val="20"/>
              </w:rPr>
            </w:pPr>
            <w:r w:rsidRPr="00CC239F">
              <w:rPr>
                <w:rFonts w:ascii="Aptos" w:hAnsi="Aptos"/>
                <w:color w:val="0160B6" w:themeColor="accent5"/>
                <w:sz w:val="20"/>
                <w:szCs w:val="20"/>
              </w:rPr>
              <w:lastRenderedPageBreak/>
              <w:t>Data and notes from w</w:t>
            </w:r>
            <w:r w:rsidR="002E4DD0" w:rsidRPr="00CC239F">
              <w:rPr>
                <w:rFonts w:ascii="Aptos" w:hAnsi="Aptos"/>
                <w:color w:val="0160B6" w:themeColor="accent5"/>
                <w:sz w:val="20"/>
                <w:szCs w:val="20"/>
              </w:rPr>
              <w:t>alkthroughs using the PWCS Foundational Skills tool (Teacher-Directed Instruction and Student Practice sections) and the PWCS Reading Comprehension tool (High-Quality Questions &amp; Tasks and Student Ownership sections) </w:t>
            </w:r>
          </w:p>
          <w:p w14:paraId="7EB059BE" w14:textId="1C3E15AB" w:rsidR="00D32542" w:rsidRPr="00D32542" w:rsidRDefault="00D32542" w:rsidP="007C3A68">
            <w:pPr>
              <w:pStyle w:val="ListParagraph"/>
              <w:spacing w:after="0" w:line="240" w:lineRule="auto"/>
              <w:ind w:left="360"/>
              <w:rPr>
                <w:rFonts w:ascii="Aptos" w:hAnsi="Aptos"/>
                <w:sz w:val="20"/>
                <w:szCs w:val="20"/>
              </w:rPr>
            </w:pPr>
          </w:p>
        </w:tc>
        <w:tc>
          <w:tcPr>
            <w:tcW w:w="1703" w:type="dxa"/>
            <w:gridSpan w:val="2"/>
          </w:tcPr>
          <w:p w14:paraId="4E6FBD97" w14:textId="61A08BEA" w:rsidR="002E4359" w:rsidRPr="000C216C" w:rsidRDefault="002E4359" w:rsidP="002E4359">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2FC93587" w14:textId="672471B6" w:rsidR="002E4359" w:rsidRPr="000C216C" w:rsidRDefault="002E4359" w:rsidP="002E4359">
            <w:pPr>
              <w:spacing w:after="0" w:line="240" w:lineRule="auto"/>
              <w:rPr>
                <w:rFonts w:ascii="Aptos" w:hAnsi="Aptos"/>
                <w:sz w:val="20"/>
                <w:szCs w:val="20"/>
              </w:rPr>
            </w:pPr>
            <w:r w:rsidRPr="000C216C">
              <w:rPr>
                <w:rFonts w:ascii="Aptos" w:hAnsi="Aptos"/>
                <w:sz w:val="20"/>
                <w:szCs w:val="20"/>
              </w:rPr>
              <w:t>None</w:t>
            </w:r>
          </w:p>
        </w:tc>
      </w:tr>
      <w:tr w:rsidR="00A13720" w:rsidRPr="009E6D26" w14:paraId="1A92DFFB" w14:textId="77777777" w:rsidTr="00527736">
        <w:trPr>
          <w:trHeight w:val="230"/>
          <w:jc w:val="center"/>
        </w:trPr>
        <w:tc>
          <w:tcPr>
            <w:tcW w:w="1897" w:type="dxa"/>
          </w:tcPr>
          <w:p w14:paraId="4E0183C8" w14:textId="2B4ECE22" w:rsidR="00FF7E50" w:rsidRPr="000C216C" w:rsidRDefault="00FF7E50" w:rsidP="00FF7E50">
            <w:pPr>
              <w:spacing w:after="0" w:line="240" w:lineRule="auto"/>
              <w:rPr>
                <w:rFonts w:ascii="Aptos" w:hAnsi="Aptos"/>
                <w:b/>
                <w:bCs/>
                <w:sz w:val="20"/>
                <w:szCs w:val="20"/>
              </w:rPr>
            </w:pPr>
            <w:r w:rsidRPr="000C216C">
              <w:rPr>
                <w:rFonts w:ascii="Aptos" w:hAnsi="Aptos"/>
                <w:b/>
                <w:bCs/>
                <w:sz w:val="20"/>
                <w:szCs w:val="20"/>
              </w:rPr>
              <w:t>Planning:</w:t>
            </w:r>
          </w:p>
          <w:p w14:paraId="6F07E2BD" w14:textId="31066DD5" w:rsidR="00A13720" w:rsidRPr="000C216C" w:rsidRDefault="00A13720" w:rsidP="00A13720">
            <w:pPr>
              <w:spacing w:after="0" w:line="240" w:lineRule="auto"/>
              <w:rPr>
                <w:rFonts w:ascii="Aptos" w:hAnsi="Aptos"/>
                <w:sz w:val="20"/>
                <w:szCs w:val="20"/>
              </w:rPr>
            </w:pPr>
            <w:r w:rsidRPr="000C216C">
              <w:rPr>
                <w:rFonts w:ascii="Aptos" w:hAnsi="Aptos"/>
                <w:sz w:val="20"/>
                <w:szCs w:val="20"/>
              </w:rPr>
              <w:t xml:space="preserve">K-5 </w:t>
            </w:r>
            <w:r w:rsidR="00781A87" w:rsidRPr="000C216C">
              <w:rPr>
                <w:rFonts w:ascii="Aptos" w:hAnsi="Aptos"/>
                <w:sz w:val="20"/>
                <w:szCs w:val="20"/>
              </w:rPr>
              <w:t>general</w:t>
            </w:r>
            <w:r w:rsidRPr="000C216C">
              <w:rPr>
                <w:rFonts w:ascii="Aptos" w:hAnsi="Aptos"/>
                <w:sz w:val="20"/>
                <w:szCs w:val="20"/>
              </w:rPr>
              <w:t xml:space="preserve"> and </w:t>
            </w:r>
            <w:r w:rsidR="00781A87" w:rsidRPr="000C216C">
              <w:rPr>
                <w:rFonts w:ascii="Aptos" w:hAnsi="Aptos"/>
                <w:sz w:val="20"/>
                <w:szCs w:val="20"/>
              </w:rPr>
              <w:t>special education</w:t>
            </w:r>
            <w:r w:rsidRPr="000C216C">
              <w:rPr>
                <w:rFonts w:ascii="Aptos" w:hAnsi="Aptos"/>
                <w:sz w:val="20"/>
                <w:szCs w:val="20"/>
              </w:rPr>
              <w:t xml:space="preserve"> teachers</w:t>
            </w:r>
            <w:r w:rsidR="00781A87" w:rsidRPr="000C216C">
              <w:rPr>
                <w:rFonts w:ascii="Aptos" w:hAnsi="Aptos"/>
                <w:sz w:val="20"/>
                <w:szCs w:val="20"/>
              </w:rPr>
              <w:t> </w:t>
            </w:r>
            <w:r w:rsidRPr="000C216C">
              <w:rPr>
                <w:rFonts w:ascii="Aptos" w:hAnsi="Aptos"/>
                <w:sz w:val="20"/>
                <w:szCs w:val="20"/>
              </w:rPr>
              <w:t>will</w:t>
            </w:r>
            <w:r w:rsidR="00781A87" w:rsidRPr="000C216C">
              <w:rPr>
                <w:rFonts w:ascii="Aptos" w:hAnsi="Aptos"/>
                <w:sz w:val="20"/>
                <w:szCs w:val="20"/>
              </w:rPr>
              <w:t xml:space="preserve"> utilize CLT meetings to </w:t>
            </w:r>
            <w:r w:rsidR="00F32B81" w:rsidRPr="000C216C">
              <w:rPr>
                <w:rFonts w:ascii="Aptos" w:hAnsi="Aptos"/>
                <w:sz w:val="20"/>
                <w:szCs w:val="20"/>
              </w:rPr>
              <w:t xml:space="preserve">collaboratively </w:t>
            </w:r>
            <w:r w:rsidRPr="000C216C">
              <w:rPr>
                <w:rFonts w:ascii="Aptos" w:hAnsi="Aptos"/>
                <w:sz w:val="20"/>
                <w:szCs w:val="20"/>
              </w:rPr>
              <w:t xml:space="preserve">plan grade level tasks that are aligned to the rigor of the standards where students demonstrate </w:t>
            </w:r>
            <w:r w:rsidRPr="000C216C">
              <w:rPr>
                <w:rFonts w:ascii="Aptos" w:hAnsi="Aptos"/>
                <w:sz w:val="20"/>
                <w:szCs w:val="20"/>
              </w:rPr>
              <w:lastRenderedPageBreak/>
              <w:t>their knowledge of decoding and comprehension building skills through reading, writing, speaking and/or listening tasks.</w:t>
            </w:r>
          </w:p>
        </w:tc>
        <w:tc>
          <w:tcPr>
            <w:tcW w:w="1897" w:type="dxa"/>
          </w:tcPr>
          <w:p w14:paraId="1C925D81" w14:textId="065AA9BF" w:rsidR="00A13720" w:rsidRPr="000C216C" w:rsidRDefault="00A13720" w:rsidP="00A13720">
            <w:pPr>
              <w:spacing w:after="0" w:line="240" w:lineRule="auto"/>
              <w:rPr>
                <w:rFonts w:ascii="Aptos" w:hAnsi="Aptos"/>
                <w:sz w:val="20"/>
                <w:szCs w:val="20"/>
              </w:rPr>
            </w:pPr>
            <w:r w:rsidRPr="000C216C">
              <w:rPr>
                <w:rFonts w:ascii="Aptos" w:hAnsi="Aptos"/>
                <w:sz w:val="20"/>
                <w:szCs w:val="20"/>
              </w:rPr>
              <w:lastRenderedPageBreak/>
              <w:t>Reading Specialist</w:t>
            </w:r>
          </w:p>
        </w:tc>
        <w:tc>
          <w:tcPr>
            <w:tcW w:w="1899" w:type="dxa"/>
            <w:gridSpan w:val="2"/>
          </w:tcPr>
          <w:p w14:paraId="3619E69F" w14:textId="18767EAD" w:rsidR="00A13720" w:rsidRPr="000C216C" w:rsidRDefault="00A13720" w:rsidP="00A13720">
            <w:pPr>
              <w:spacing w:after="0" w:line="240" w:lineRule="auto"/>
              <w:rPr>
                <w:rFonts w:ascii="Aptos" w:hAnsi="Aptos"/>
                <w:sz w:val="20"/>
                <w:szCs w:val="20"/>
              </w:rPr>
            </w:pPr>
            <w:r w:rsidRPr="000C216C">
              <w:rPr>
                <w:rFonts w:ascii="Aptos" w:hAnsi="Aptos"/>
                <w:sz w:val="20"/>
                <w:szCs w:val="20"/>
              </w:rPr>
              <w:t>8/11/</w:t>
            </w:r>
            <w:r w:rsidR="00D075C6" w:rsidRPr="000C216C">
              <w:rPr>
                <w:rFonts w:ascii="Aptos" w:hAnsi="Aptos"/>
                <w:sz w:val="20"/>
                <w:szCs w:val="20"/>
              </w:rPr>
              <w:t>20</w:t>
            </w:r>
            <w:r w:rsidRPr="000C216C">
              <w:rPr>
                <w:rFonts w:ascii="Aptos" w:hAnsi="Aptos"/>
                <w:sz w:val="20"/>
                <w:szCs w:val="20"/>
              </w:rPr>
              <w:t>25-6/2028</w:t>
            </w:r>
          </w:p>
        </w:tc>
        <w:tc>
          <w:tcPr>
            <w:tcW w:w="1993" w:type="dxa"/>
            <w:gridSpan w:val="2"/>
          </w:tcPr>
          <w:p w14:paraId="51773055" w14:textId="1686DDEC" w:rsidR="00A13720" w:rsidRPr="000C216C" w:rsidRDefault="00A13720" w:rsidP="00A13720">
            <w:pPr>
              <w:spacing w:after="0" w:line="240" w:lineRule="auto"/>
              <w:rPr>
                <w:rFonts w:ascii="Aptos" w:hAnsi="Aptos"/>
                <w:sz w:val="20"/>
                <w:szCs w:val="20"/>
              </w:rPr>
            </w:pPr>
            <w:r w:rsidRPr="000C216C">
              <w:rPr>
                <w:rFonts w:ascii="Aptos" w:hAnsi="Aptos"/>
                <w:sz w:val="20"/>
                <w:szCs w:val="20"/>
              </w:rPr>
              <w:t>BOY, MOY, and EOY progress monitoring meetings</w:t>
            </w:r>
          </w:p>
          <w:p w14:paraId="64860598" w14:textId="77777777" w:rsidR="00A13720" w:rsidRPr="000C216C" w:rsidRDefault="00A13720" w:rsidP="00A13720">
            <w:pPr>
              <w:spacing w:after="0" w:line="240" w:lineRule="auto"/>
              <w:rPr>
                <w:rFonts w:ascii="Aptos" w:hAnsi="Aptos"/>
                <w:sz w:val="20"/>
                <w:szCs w:val="20"/>
              </w:rPr>
            </w:pPr>
          </w:p>
          <w:p w14:paraId="1AB1238D" w14:textId="4EFC5869" w:rsidR="00A13720" w:rsidRPr="000C216C" w:rsidRDefault="00A13720" w:rsidP="00A13720">
            <w:pPr>
              <w:spacing w:after="0" w:line="240" w:lineRule="auto"/>
              <w:rPr>
                <w:rFonts w:ascii="Aptos" w:hAnsi="Aptos"/>
                <w:sz w:val="20"/>
                <w:szCs w:val="20"/>
              </w:rPr>
            </w:pPr>
            <w:r w:rsidRPr="000C216C">
              <w:rPr>
                <w:rFonts w:ascii="Aptos" w:hAnsi="Aptos"/>
                <w:sz w:val="20"/>
                <w:szCs w:val="20"/>
              </w:rPr>
              <w:t xml:space="preserve">CLT </w:t>
            </w:r>
            <w:r w:rsidR="00D075C6" w:rsidRPr="000C216C">
              <w:rPr>
                <w:rFonts w:ascii="Aptos" w:hAnsi="Aptos"/>
                <w:sz w:val="20"/>
                <w:szCs w:val="20"/>
              </w:rPr>
              <w:t>m</w:t>
            </w:r>
            <w:r w:rsidRPr="000C216C">
              <w:rPr>
                <w:rFonts w:ascii="Aptos" w:hAnsi="Aptos"/>
                <w:sz w:val="20"/>
                <w:szCs w:val="20"/>
              </w:rPr>
              <w:t>eetings</w:t>
            </w:r>
          </w:p>
        </w:tc>
        <w:tc>
          <w:tcPr>
            <w:tcW w:w="2119" w:type="dxa"/>
          </w:tcPr>
          <w:p w14:paraId="49D3B135" w14:textId="5942208F" w:rsidR="00A15C08" w:rsidRPr="000568CB" w:rsidRDefault="00A15C08" w:rsidP="00A13720">
            <w:pPr>
              <w:spacing w:after="0" w:line="240" w:lineRule="auto"/>
              <w:rPr>
                <w:rFonts w:ascii="Aptos" w:hAnsi="Aptos"/>
                <w:sz w:val="20"/>
                <w:szCs w:val="20"/>
              </w:rPr>
            </w:pPr>
            <w:r w:rsidRPr="000568CB">
              <w:rPr>
                <w:rFonts w:ascii="Aptos" w:hAnsi="Aptos"/>
                <w:sz w:val="20"/>
                <w:szCs w:val="20"/>
              </w:rPr>
              <w:t>100% of foundational skills and reading comprehension observations will have students applying decoding and/or comprehension skills on reading, writing and speaking tasks.</w:t>
            </w:r>
          </w:p>
          <w:p w14:paraId="001F1562" w14:textId="77777777" w:rsidR="008B273E" w:rsidRPr="000568CB" w:rsidRDefault="008B273E" w:rsidP="00A13720">
            <w:pPr>
              <w:spacing w:after="0" w:line="240" w:lineRule="auto"/>
              <w:rPr>
                <w:rFonts w:ascii="Aptos" w:hAnsi="Aptos"/>
                <w:sz w:val="20"/>
                <w:szCs w:val="20"/>
              </w:rPr>
            </w:pPr>
          </w:p>
          <w:p w14:paraId="5DB29FBB" w14:textId="77777777" w:rsidR="008B273E" w:rsidRPr="000568CB" w:rsidRDefault="008B273E" w:rsidP="008B273E">
            <w:pPr>
              <w:spacing w:after="0" w:line="240" w:lineRule="auto"/>
              <w:rPr>
                <w:rFonts w:ascii="Aptos" w:hAnsi="Aptos"/>
                <w:color w:val="0160B6" w:themeColor="accent5"/>
                <w:sz w:val="20"/>
                <w:szCs w:val="20"/>
              </w:rPr>
            </w:pPr>
            <w:r w:rsidRPr="000568CB">
              <w:rPr>
                <w:rFonts w:ascii="Aptos" w:hAnsi="Aptos"/>
                <w:color w:val="0160B6" w:themeColor="accent5"/>
                <w:sz w:val="20"/>
                <w:szCs w:val="20"/>
              </w:rPr>
              <w:lastRenderedPageBreak/>
              <w:t>Additional Measures of Success:</w:t>
            </w:r>
          </w:p>
          <w:p w14:paraId="28A6BFB2" w14:textId="3451A098" w:rsidR="008B273E" w:rsidRPr="000568CB" w:rsidRDefault="00AC2D62" w:rsidP="000568CB">
            <w:pPr>
              <w:pStyle w:val="ListParagraph"/>
              <w:numPr>
                <w:ilvl w:val="0"/>
                <w:numId w:val="3"/>
              </w:numPr>
              <w:spacing w:line="240" w:lineRule="auto"/>
              <w:rPr>
                <w:rFonts w:ascii="Aptos" w:hAnsi="Aptos"/>
                <w:color w:val="0160B6" w:themeColor="accent5"/>
                <w:sz w:val="20"/>
                <w:szCs w:val="20"/>
              </w:rPr>
            </w:pPr>
            <w:r w:rsidRPr="000568CB">
              <w:rPr>
                <w:rFonts w:ascii="Aptos" w:hAnsi="Aptos"/>
                <w:color w:val="0160B6" w:themeColor="accent5"/>
                <w:sz w:val="20"/>
                <w:szCs w:val="20"/>
              </w:rPr>
              <w:t>CLT Agendas</w:t>
            </w:r>
            <w:r w:rsidR="000568CB" w:rsidRPr="000568CB">
              <w:rPr>
                <w:rFonts w:ascii="Aptos" w:hAnsi="Aptos"/>
                <w:color w:val="0160B6" w:themeColor="accent5"/>
                <w:sz w:val="20"/>
                <w:szCs w:val="20"/>
              </w:rPr>
              <w:t xml:space="preserve"> and </w:t>
            </w:r>
            <w:r w:rsidR="008B273E" w:rsidRPr="000568CB">
              <w:rPr>
                <w:rFonts w:ascii="Aptos" w:hAnsi="Aptos"/>
                <w:color w:val="0160B6" w:themeColor="accent5"/>
                <w:sz w:val="20"/>
                <w:szCs w:val="20"/>
              </w:rPr>
              <w:t>Planning Documents</w:t>
            </w:r>
          </w:p>
          <w:p w14:paraId="18AD9E22" w14:textId="2B47B844" w:rsidR="00A15C08" w:rsidRPr="000568CB" w:rsidRDefault="000568CB" w:rsidP="00A13720">
            <w:pPr>
              <w:pStyle w:val="ListParagraph"/>
              <w:numPr>
                <w:ilvl w:val="0"/>
                <w:numId w:val="3"/>
              </w:numPr>
              <w:spacing w:after="0" w:line="240" w:lineRule="auto"/>
              <w:rPr>
                <w:rFonts w:ascii="Aptos" w:hAnsi="Aptos"/>
                <w:color w:val="0160B6" w:themeColor="accent5"/>
                <w:sz w:val="20"/>
                <w:szCs w:val="20"/>
              </w:rPr>
            </w:pPr>
            <w:r w:rsidRPr="000568CB">
              <w:rPr>
                <w:rFonts w:ascii="Aptos" w:hAnsi="Aptos"/>
                <w:color w:val="0160B6" w:themeColor="accent5"/>
                <w:sz w:val="20"/>
                <w:szCs w:val="20"/>
              </w:rPr>
              <w:t>Data and notes from w</w:t>
            </w:r>
            <w:r w:rsidR="008B273E" w:rsidRPr="000568CB">
              <w:rPr>
                <w:rFonts w:ascii="Aptos" w:hAnsi="Aptos"/>
                <w:color w:val="0160B6" w:themeColor="accent5"/>
                <w:sz w:val="20"/>
                <w:szCs w:val="20"/>
              </w:rPr>
              <w:t>alkthroughs using the PWCS Foundational Skills tool (Teacher-Directed Instruction and Student Practice sections) and the PWCS Reading Comprehension tool (High-Quality Questions &amp; Tasks and Student Ownership sections) </w:t>
            </w:r>
          </w:p>
        </w:tc>
        <w:tc>
          <w:tcPr>
            <w:tcW w:w="1703" w:type="dxa"/>
            <w:gridSpan w:val="2"/>
          </w:tcPr>
          <w:p w14:paraId="579843E2" w14:textId="387157BA" w:rsidR="00A13720" w:rsidRPr="000C216C" w:rsidRDefault="00A13720" w:rsidP="00A13720">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07712486" w14:textId="6F3F5767" w:rsidR="00A13720" w:rsidRPr="000C216C" w:rsidRDefault="00A13720" w:rsidP="00A13720">
            <w:pPr>
              <w:spacing w:after="0" w:line="240" w:lineRule="auto"/>
              <w:rPr>
                <w:rFonts w:ascii="Aptos" w:hAnsi="Aptos"/>
                <w:sz w:val="20"/>
                <w:szCs w:val="20"/>
              </w:rPr>
            </w:pPr>
            <w:r w:rsidRPr="000C216C">
              <w:rPr>
                <w:rFonts w:ascii="Aptos" w:hAnsi="Aptos"/>
                <w:sz w:val="20"/>
                <w:szCs w:val="20"/>
              </w:rPr>
              <w:t>None</w:t>
            </w:r>
          </w:p>
        </w:tc>
      </w:tr>
      <w:tr w:rsidR="004C17D7" w:rsidRPr="009E6D26" w14:paraId="450617C4" w14:textId="77777777" w:rsidTr="00527736">
        <w:trPr>
          <w:trHeight w:val="230"/>
          <w:jc w:val="center"/>
        </w:trPr>
        <w:tc>
          <w:tcPr>
            <w:tcW w:w="1897" w:type="dxa"/>
          </w:tcPr>
          <w:p w14:paraId="422EB9BF" w14:textId="4E2190CF" w:rsidR="00CC278E" w:rsidRPr="000C216C" w:rsidRDefault="00446889" w:rsidP="00CC278E">
            <w:pPr>
              <w:spacing w:after="0" w:line="240" w:lineRule="auto"/>
              <w:rPr>
                <w:rFonts w:ascii="Aptos" w:hAnsi="Aptos"/>
                <w:b/>
                <w:bCs/>
                <w:sz w:val="20"/>
                <w:szCs w:val="20"/>
              </w:rPr>
            </w:pPr>
            <w:r w:rsidRPr="000C216C">
              <w:rPr>
                <w:rFonts w:ascii="Aptos" w:hAnsi="Aptos"/>
                <w:b/>
                <w:bCs/>
                <w:sz w:val="20"/>
                <w:szCs w:val="20"/>
              </w:rPr>
              <w:t>Monitoring:</w:t>
            </w:r>
          </w:p>
          <w:p w14:paraId="5D647EB9" w14:textId="7B18CBFD" w:rsidR="004C17D7" w:rsidRPr="000C216C" w:rsidRDefault="00D328C9" w:rsidP="004C17D7">
            <w:pPr>
              <w:spacing w:after="0" w:line="240" w:lineRule="auto"/>
              <w:rPr>
                <w:rFonts w:ascii="Aptos" w:hAnsi="Aptos"/>
                <w:sz w:val="20"/>
                <w:szCs w:val="20"/>
              </w:rPr>
            </w:pPr>
            <w:r w:rsidRPr="000C216C">
              <w:rPr>
                <w:rFonts w:ascii="Aptos" w:hAnsi="Aptos"/>
                <w:sz w:val="20"/>
                <w:szCs w:val="20"/>
              </w:rPr>
              <w:t>Administrators will conduct w</w:t>
            </w:r>
            <w:r w:rsidR="004C17D7" w:rsidRPr="000C216C">
              <w:rPr>
                <w:rFonts w:ascii="Aptos" w:hAnsi="Aptos"/>
                <w:sz w:val="20"/>
                <w:szCs w:val="20"/>
              </w:rPr>
              <w:t xml:space="preserve">alkthroughs and observations </w:t>
            </w:r>
            <w:r w:rsidR="00B1213D" w:rsidRPr="000C216C">
              <w:rPr>
                <w:rFonts w:ascii="Aptos" w:hAnsi="Aptos"/>
                <w:sz w:val="20"/>
                <w:szCs w:val="20"/>
              </w:rPr>
              <w:t xml:space="preserve">using the PWCS </w:t>
            </w:r>
            <w:r w:rsidR="00F96A04" w:rsidRPr="000C216C">
              <w:rPr>
                <w:rFonts w:ascii="Aptos" w:hAnsi="Aptos"/>
                <w:sz w:val="20"/>
                <w:szCs w:val="20"/>
              </w:rPr>
              <w:t xml:space="preserve">Foundational Skills and </w:t>
            </w:r>
            <w:r w:rsidR="00614EFC" w:rsidRPr="000C216C">
              <w:rPr>
                <w:rFonts w:ascii="Aptos" w:hAnsi="Aptos"/>
                <w:sz w:val="20"/>
                <w:szCs w:val="20"/>
              </w:rPr>
              <w:t xml:space="preserve">the PWCS Reading Comprehension Walkthrough tools </w:t>
            </w:r>
            <w:r w:rsidRPr="000C216C">
              <w:rPr>
                <w:rFonts w:ascii="Aptos" w:hAnsi="Aptos"/>
                <w:sz w:val="20"/>
                <w:szCs w:val="20"/>
              </w:rPr>
              <w:t xml:space="preserve">to </w:t>
            </w:r>
            <w:r w:rsidR="00422BD2" w:rsidRPr="000C216C">
              <w:rPr>
                <w:rFonts w:ascii="Aptos" w:hAnsi="Aptos"/>
                <w:sz w:val="20"/>
                <w:szCs w:val="20"/>
              </w:rPr>
              <w:t xml:space="preserve">monitor and </w:t>
            </w:r>
            <w:r w:rsidRPr="000C216C">
              <w:rPr>
                <w:rFonts w:ascii="Aptos" w:hAnsi="Aptos"/>
                <w:sz w:val="20"/>
                <w:szCs w:val="20"/>
              </w:rPr>
              <w:t xml:space="preserve">provide </w:t>
            </w:r>
            <w:r w:rsidR="00206D2A" w:rsidRPr="000C216C">
              <w:rPr>
                <w:rFonts w:ascii="Aptos" w:hAnsi="Aptos"/>
                <w:sz w:val="20"/>
                <w:szCs w:val="20"/>
              </w:rPr>
              <w:t xml:space="preserve">K-5 </w:t>
            </w:r>
            <w:r w:rsidRPr="000C216C">
              <w:rPr>
                <w:rFonts w:ascii="Aptos" w:hAnsi="Aptos"/>
                <w:sz w:val="20"/>
                <w:szCs w:val="20"/>
              </w:rPr>
              <w:t>general and special education teache</w:t>
            </w:r>
            <w:r w:rsidR="00206D2A" w:rsidRPr="000C216C">
              <w:rPr>
                <w:rFonts w:ascii="Aptos" w:hAnsi="Aptos"/>
                <w:sz w:val="20"/>
                <w:szCs w:val="20"/>
              </w:rPr>
              <w:t>r</w:t>
            </w:r>
            <w:r w:rsidRPr="000C216C">
              <w:rPr>
                <w:rFonts w:ascii="Aptos" w:hAnsi="Aptos"/>
                <w:sz w:val="20"/>
                <w:szCs w:val="20"/>
              </w:rPr>
              <w:t xml:space="preserve">s with growth-producing feedback </w:t>
            </w:r>
            <w:r w:rsidR="00422BD2" w:rsidRPr="000C216C">
              <w:rPr>
                <w:rFonts w:ascii="Aptos" w:hAnsi="Aptos"/>
                <w:sz w:val="20"/>
                <w:szCs w:val="20"/>
              </w:rPr>
              <w:t>on the implementation of</w:t>
            </w:r>
            <w:r w:rsidR="004C17D7" w:rsidRPr="000C216C">
              <w:rPr>
                <w:rFonts w:ascii="Aptos" w:hAnsi="Aptos"/>
                <w:sz w:val="20"/>
                <w:szCs w:val="20"/>
              </w:rPr>
              <w:t xml:space="preserve"> decoding and comprehension </w:t>
            </w:r>
            <w:r w:rsidR="00AA2716" w:rsidRPr="000C216C">
              <w:rPr>
                <w:rFonts w:ascii="Aptos" w:hAnsi="Aptos"/>
                <w:sz w:val="20"/>
                <w:szCs w:val="20"/>
              </w:rPr>
              <w:t xml:space="preserve">building </w:t>
            </w:r>
            <w:r w:rsidR="00D25F29" w:rsidRPr="000C216C">
              <w:rPr>
                <w:rFonts w:ascii="Aptos" w:hAnsi="Aptos"/>
                <w:sz w:val="20"/>
                <w:szCs w:val="20"/>
              </w:rPr>
              <w:t>instruction aligned to the rigor of the standards</w:t>
            </w:r>
            <w:r w:rsidR="00283320" w:rsidRPr="000C216C">
              <w:rPr>
                <w:rFonts w:ascii="Aptos" w:hAnsi="Aptos"/>
                <w:sz w:val="20"/>
                <w:szCs w:val="20"/>
              </w:rPr>
              <w:t xml:space="preserve">. </w:t>
            </w:r>
          </w:p>
        </w:tc>
        <w:tc>
          <w:tcPr>
            <w:tcW w:w="1897" w:type="dxa"/>
          </w:tcPr>
          <w:p w14:paraId="55DCF15D" w14:textId="77777777" w:rsidR="004C17D7" w:rsidRPr="000C216C" w:rsidRDefault="004C17D7" w:rsidP="004C17D7">
            <w:pPr>
              <w:spacing w:after="0" w:line="240" w:lineRule="auto"/>
              <w:rPr>
                <w:rFonts w:ascii="Aptos" w:hAnsi="Aptos"/>
                <w:sz w:val="20"/>
                <w:szCs w:val="20"/>
              </w:rPr>
            </w:pPr>
            <w:r w:rsidRPr="000C216C">
              <w:rPr>
                <w:rFonts w:ascii="Aptos" w:hAnsi="Aptos"/>
                <w:sz w:val="20"/>
                <w:szCs w:val="20"/>
              </w:rPr>
              <w:t>School Administrators</w:t>
            </w:r>
          </w:p>
          <w:p w14:paraId="24ADD8C3" w14:textId="77777777" w:rsidR="00CC278E" w:rsidRPr="000C216C" w:rsidRDefault="00CC278E" w:rsidP="00CC278E">
            <w:pPr>
              <w:rPr>
                <w:rFonts w:ascii="Aptos" w:hAnsi="Aptos"/>
                <w:sz w:val="20"/>
                <w:szCs w:val="20"/>
              </w:rPr>
            </w:pPr>
          </w:p>
          <w:p w14:paraId="02578650" w14:textId="77777777" w:rsidR="00CC278E" w:rsidRPr="000C216C" w:rsidRDefault="00CC278E" w:rsidP="00CC278E">
            <w:pPr>
              <w:rPr>
                <w:rFonts w:ascii="Aptos" w:hAnsi="Aptos"/>
                <w:sz w:val="20"/>
                <w:szCs w:val="20"/>
              </w:rPr>
            </w:pPr>
          </w:p>
          <w:p w14:paraId="735E6748" w14:textId="150116A2" w:rsidR="00CC278E" w:rsidRPr="000C216C" w:rsidRDefault="00CC278E" w:rsidP="00CC278E">
            <w:pPr>
              <w:rPr>
                <w:rFonts w:ascii="Aptos" w:hAnsi="Aptos"/>
                <w:sz w:val="20"/>
                <w:szCs w:val="20"/>
              </w:rPr>
            </w:pPr>
          </w:p>
        </w:tc>
        <w:tc>
          <w:tcPr>
            <w:tcW w:w="1899" w:type="dxa"/>
            <w:gridSpan w:val="2"/>
          </w:tcPr>
          <w:p w14:paraId="07AD1A77" w14:textId="67E6C511" w:rsidR="00300CE0" w:rsidRPr="000C216C" w:rsidRDefault="00300CE0" w:rsidP="00300CE0">
            <w:pPr>
              <w:spacing w:after="0" w:line="240" w:lineRule="auto"/>
              <w:rPr>
                <w:rFonts w:ascii="Aptos" w:hAnsi="Aptos"/>
                <w:strike/>
                <w:sz w:val="20"/>
                <w:szCs w:val="20"/>
              </w:rPr>
            </w:pPr>
            <w:r w:rsidRPr="000C216C">
              <w:rPr>
                <w:rFonts w:ascii="Aptos" w:hAnsi="Aptos"/>
                <w:sz w:val="20"/>
                <w:szCs w:val="20"/>
              </w:rPr>
              <w:t>8/11/</w:t>
            </w:r>
            <w:r w:rsidR="00E33CC0" w:rsidRPr="000C216C">
              <w:rPr>
                <w:rFonts w:ascii="Aptos" w:hAnsi="Aptos"/>
                <w:sz w:val="20"/>
                <w:szCs w:val="20"/>
              </w:rPr>
              <w:t>20</w:t>
            </w:r>
            <w:r w:rsidRPr="000C216C">
              <w:rPr>
                <w:rFonts w:ascii="Aptos" w:hAnsi="Aptos"/>
                <w:sz w:val="20"/>
                <w:szCs w:val="20"/>
              </w:rPr>
              <w:t>25-6/2028</w:t>
            </w:r>
          </w:p>
        </w:tc>
        <w:tc>
          <w:tcPr>
            <w:tcW w:w="1993" w:type="dxa"/>
            <w:gridSpan w:val="2"/>
          </w:tcPr>
          <w:p w14:paraId="5E429636" w14:textId="64EBA823" w:rsidR="004C17D7" w:rsidRPr="000C216C" w:rsidRDefault="004C17D7" w:rsidP="004C17D7">
            <w:pPr>
              <w:spacing w:after="0" w:line="240" w:lineRule="auto"/>
              <w:rPr>
                <w:rFonts w:ascii="Aptos" w:hAnsi="Aptos"/>
                <w:sz w:val="20"/>
                <w:szCs w:val="20"/>
              </w:rPr>
            </w:pPr>
            <w:r w:rsidRPr="000C216C">
              <w:rPr>
                <w:rFonts w:ascii="Aptos" w:hAnsi="Aptos"/>
                <w:sz w:val="20"/>
                <w:szCs w:val="20"/>
              </w:rPr>
              <w:t>BOY, MOY, and EOY progress monitoring meetings</w:t>
            </w:r>
          </w:p>
          <w:p w14:paraId="24BED392" w14:textId="77777777" w:rsidR="00CD5A9F" w:rsidRPr="000C216C" w:rsidRDefault="00CD5A9F" w:rsidP="004C17D7">
            <w:pPr>
              <w:spacing w:after="0" w:line="240" w:lineRule="auto"/>
              <w:rPr>
                <w:rFonts w:ascii="Aptos" w:hAnsi="Aptos"/>
                <w:sz w:val="20"/>
                <w:szCs w:val="20"/>
              </w:rPr>
            </w:pPr>
          </w:p>
          <w:p w14:paraId="47C75717" w14:textId="5EC16F60" w:rsidR="00CD5A9F" w:rsidRPr="000C216C" w:rsidRDefault="00CD5A9F" w:rsidP="00CD5A9F">
            <w:pPr>
              <w:spacing w:after="0" w:line="240" w:lineRule="auto"/>
              <w:rPr>
                <w:rFonts w:ascii="Aptos" w:hAnsi="Aptos"/>
                <w:sz w:val="20"/>
                <w:szCs w:val="20"/>
              </w:rPr>
            </w:pPr>
            <w:r w:rsidRPr="000C216C">
              <w:rPr>
                <w:rFonts w:ascii="Aptos" w:hAnsi="Aptos"/>
                <w:sz w:val="20"/>
                <w:szCs w:val="20"/>
              </w:rPr>
              <w:t xml:space="preserve">School CI Team </w:t>
            </w:r>
            <w:r w:rsidR="00E33CC0" w:rsidRPr="000C216C">
              <w:rPr>
                <w:rFonts w:ascii="Aptos" w:hAnsi="Aptos"/>
                <w:sz w:val="20"/>
                <w:szCs w:val="20"/>
              </w:rPr>
              <w:t>m</w:t>
            </w:r>
            <w:r w:rsidRPr="000C216C">
              <w:rPr>
                <w:rFonts w:ascii="Aptos" w:hAnsi="Aptos"/>
                <w:sz w:val="20"/>
                <w:szCs w:val="20"/>
              </w:rPr>
              <w:t>eeting</w:t>
            </w:r>
            <w:r w:rsidR="00E33CC0" w:rsidRPr="000C216C">
              <w:rPr>
                <w:rFonts w:ascii="Aptos" w:hAnsi="Aptos"/>
                <w:sz w:val="20"/>
                <w:szCs w:val="20"/>
              </w:rPr>
              <w:t>s</w:t>
            </w:r>
          </w:p>
          <w:p w14:paraId="4564D908" w14:textId="77777777" w:rsidR="00CD5A9F" w:rsidRPr="000C216C" w:rsidRDefault="00CD5A9F" w:rsidP="00CD5A9F">
            <w:pPr>
              <w:spacing w:after="0" w:line="240" w:lineRule="auto"/>
              <w:rPr>
                <w:rFonts w:ascii="Aptos" w:hAnsi="Aptos"/>
                <w:sz w:val="20"/>
                <w:szCs w:val="20"/>
              </w:rPr>
            </w:pPr>
          </w:p>
          <w:p w14:paraId="16DCEA86" w14:textId="3DDA920A" w:rsidR="00CD5A9F" w:rsidRPr="000C216C" w:rsidRDefault="00CD5A9F" w:rsidP="00CD5A9F">
            <w:pPr>
              <w:spacing w:after="0" w:line="240" w:lineRule="auto"/>
              <w:rPr>
                <w:rFonts w:ascii="Aptos" w:hAnsi="Aptos"/>
                <w:sz w:val="20"/>
                <w:szCs w:val="20"/>
              </w:rPr>
            </w:pPr>
            <w:r w:rsidRPr="000C216C">
              <w:rPr>
                <w:rFonts w:ascii="Aptos" w:hAnsi="Aptos"/>
                <w:sz w:val="20"/>
                <w:szCs w:val="20"/>
              </w:rPr>
              <w:t xml:space="preserve">Administrative </w:t>
            </w:r>
            <w:r w:rsidR="00E33CC0" w:rsidRPr="000C216C">
              <w:rPr>
                <w:rFonts w:ascii="Aptos" w:hAnsi="Aptos"/>
                <w:sz w:val="20"/>
                <w:szCs w:val="20"/>
              </w:rPr>
              <w:t>m</w:t>
            </w:r>
            <w:r w:rsidRPr="000C216C">
              <w:rPr>
                <w:rFonts w:ascii="Aptos" w:hAnsi="Aptos"/>
                <w:sz w:val="20"/>
                <w:szCs w:val="20"/>
              </w:rPr>
              <w:t>eetings</w:t>
            </w:r>
          </w:p>
        </w:tc>
        <w:tc>
          <w:tcPr>
            <w:tcW w:w="2119" w:type="dxa"/>
          </w:tcPr>
          <w:p w14:paraId="0E933B9F" w14:textId="77777777" w:rsidR="004C17D7" w:rsidRPr="00A6547C" w:rsidRDefault="004C17D7" w:rsidP="004C17D7">
            <w:pPr>
              <w:spacing w:after="0" w:line="240" w:lineRule="auto"/>
              <w:rPr>
                <w:rFonts w:ascii="Aptos" w:hAnsi="Aptos"/>
                <w:sz w:val="20"/>
                <w:szCs w:val="20"/>
              </w:rPr>
            </w:pPr>
            <w:r w:rsidRPr="00A6547C">
              <w:rPr>
                <w:rFonts w:ascii="Aptos" w:hAnsi="Aptos"/>
                <w:sz w:val="20"/>
                <w:szCs w:val="20"/>
              </w:rPr>
              <w:t>100% of K-5 teachers will include HQIM and foundational and comprehension skills and tasks into their lessons, aligned to the rigor of the standards, which will be monitored through observations</w:t>
            </w:r>
            <w:r w:rsidR="00511B88" w:rsidRPr="00A6547C">
              <w:rPr>
                <w:rFonts w:ascii="Aptos" w:hAnsi="Aptos"/>
                <w:sz w:val="20"/>
                <w:szCs w:val="20"/>
              </w:rPr>
              <w:t xml:space="preserve"> or </w:t>
            </w:r>
            <w:r w:rsidRPr="00A6547C">
              <w:rPr>
                <w:rFonts w:ascii="Aptos" w:hAnsi="Aptos"/>
                <w:sz w:val="20"/>
                <w:szCs w:val="20"/>
              </w:rPr>
              <w:t>walkthroughs.</w:t>
            </w:r>
          </w:p>
          <w:p w14:paraId="0C035A0B" w14:textId="77777777" w:rsidR="00EE3E1F" w:rsidRPr="00A6547C" w:rsidRDefault="00EE3E1F" w:rsidP="004C17D7">
            <w:pPr>
              <w:spacing w:after="0" w:line="240" w:lineRule="auto"/>
              <w:rPr>
                <w:rFonts w:ascii="Aptos" w:hAnsi="Aptos"/>
                <w:sz w:val="20"/>
                <w:szCs w:val="20"/>
              </w:rPr>
            </w:pPr>
          </w:p>
          <w:p w14:paraId="6C5B9CC9" w14:textId="436FEF17" w:rsidR="00EE3E1F" w:rsidRPr="00A6547C" w:rsidRDefault="00EE3E1F" w:rsidP="004C17D7">
            <w:pPr>
              <w:spacing w:after="0" w:line="240" w:lineRule="auto"/>
              <w:rPr>
                <w:rFonts w:ascii="Aptos" w:hAnsi="Aptos"/>
                <w:color w:val="0160B6" w:themeColor="accent5"/>
                <w:sz w:val="20"/>
                <w:szCs w:val="20"/>
              </w:rPr>
            </w:pPr>
            <w:r w:rsidRPr="00A6547C">
              <w:rPr>
                <w:rFonts w:ascii="Aptos" w:hAnsi="Aptos"/>
                <w:color w:val="0160B6" w:themeColor="accent5"/>
                <w:sz w:val="20"/>
                <w:szCs w:val="20"/>
              </w:rPr>
              <w:t>Additional Measures of Success:</w:t>
            </w:r>
          </w:p>
          <w:p w14:paraId="341DDF5C" w14:textId="5F6E0B0A" w:rsidR="004C17D7" w:rsidRPr="00A6547C" w:rsidRDefault="00A6547C" w:rsidP="004C17D7">
            <w:pPr>
              <w:pStyle w:val="ListParagraph"/>
              <w:numPr>
                <w:ilvl w:val="0"/>
                <w:numId w:val="3"/>
              </w:numPr>
              <w:spacing w:after="0" w:line="240" w:lineRule="auto"/>
              <w:rPr>
                <w:rFonts w:ascii="Aptos" w:hAnsi="Aptos"/>
                <w:color w:val="0160B6" w:themeColor="accent5"/>
                <w:sz w:val="20"/>
                <w:szCs w:val="20"/>
              </w:rPr>
            </w:pPr>
            <w:r w:rsidRPr="00A6547C">
              <w:rPr>
                <w:rFonts w:ascii="Aptos" w:hAnsi="Aptos"/>
                <w:color w:val="0160B6" w:themeColor="accent5"/>
                <w:sz w:val="20"/>
                <w:szCs w:val="20"/>
              </w:rPr>
              <w:t xml:space="preserve">Data and notes from </w:t>
            </w:r>
            <w:r w:rsidR="00EE3E1F" w:rsidRPr="00A6547C">
              <w:rPr>
                <w:rFonts w:ascii="Aptos" w:hAnsi="Aptos"/>
                <w:color w:val="0160B6" w:themeColor="accent5"/>
                <w:sz w:val="20"/>
                <w:szCs w:val="20"/>
              </w:rPr>
              <w:t xml:space="preserve">Walkthroughs using the PWCS Foundational Skills tool (Teacher-Directed Instruction and Student Practice sections) and the PWCS Reading </w:t>
            </w:r>
            <w:r w:rsidR="00EE3E1F" w:rsidRPr="00A6547C">
              <w:rPr>
                <w:rFonts w:ascii="Aptos" w:hAnsi="Aptos"/>
                <w:color w:val="0160B6" w:themeColor="accent5"/>
                <w:sz w:val="20"/>
                <w:szCs w:val="20"/>
              </w:rPr>
              <w:lastRenderedPageBreak/>
              <w:t>Comprehension tool (High-Quality Questions &amp; Tasks and Student Ownership sections) </w:t>
            </w:r>
          </w:p>
        </w:tc>
        <w:tc>
          <w:tcPr>
            <w:tcW w:w="1703" w:type="dxa"/>
            <w:gridSpan w:val="2"/>
          </w:tcPr>
          <w:p w14:paraId="790EAD9A" w14:textId="5F25016E" w:rsidR="004C17D7" w:rsidRPr="000C216C" w:rsidRDefault="004C17D7" w:rsidP="004C17D7">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4326DD56" w14:textId="7E092412" w:rsidR="004C17D7" w:rsidRPr="000C216C" w:rsidRDefault="004C17D7" w:rsidP="004C17D7">
            <w:pPr>
              <w:spacing w:after="0" w:line="240" w:lineRule="auto"/>
              <w:rPr>
                <w:rFonts w:ascii="Aptos" w:hAnsi="Aptos"/>
                <w:sz w:val="20"/>
                <w:szCs w:val="20"/>
              </w:rPr>
            </w:pPr>
            <w:r w:rsidRPr="000C216C">
              <w:rPr>
                <w:rFonts w:ascii="Aptos" w:hAnsi="Aptos"/>
                <w:sz w:val="20"/>
                <w:szCs w:val="20"/>
              </w:rPr>
              <w:t>None</w:t>
            </w:r>
          </w:p>
        </w:tc>
      </w:tr>
      <w:tr w:rsidR="00C41B19" w:rsidRPr="009E6D26" w14:paraId="10CD64CC" w14:textId="77777777" w:rsidTr="00527736">
        <w:trPr>
          <w:trHeight w:val="230"/>
          <w:jc w:val="center"/>
        </w:trPr>
        <w:tc>
          <w:tcPr>
            <w:tcW w:w="1897" w:type="dxa"/>
          </w:tcPr>
          <w:p w14:paraId="24B429E4" w14:textId="15D356A3" w:rsidR="00BE3B6D" w:rsidRPr="000C216C" w:rsidRDefault="00446889" w:rsidP="00C41B19">
            <w:pPr>
              <w:spacing w:after="0" w:line="240" w:lineRule="auto"/>
              <w:rPr>
                <w:rFonts w:ascii="Aptos" w:hAnsi="Aptos"/>
                <w:b/>
                <w:bCs/>
                <w:sz w:val="20"/>
                <w:szCs w:val="20"/>
              </w:rPr>
            </w:pPr>
            <w:r w:rsidRPr="000C216C">
              <w:rPr>
                <w:rFonts w:ascii="Aptos" w:hAnsi="Aptos"/>
                <w:b/>
                <w:bCs/>
                <w:sz w:val="20"/>
                <w:szCs w:val="20"/>
              </w:rPr>
              <w:t>Monitoring</w:t>
            </w:r>
            <w:r w:rsidR="00BE3B6D" w:rsidRPr="000C216C">
              <w:rPr>
                <w:rFonts w:ascii="Aptos" w:hAnsi="Aptos"/>
                <w:b/>
                <w:bCs/>
                <w:sz w:val="20"/>
                <w:szCs w:val="20"/>
              </w:rPr>
              <w:t>:</w:t>
            </w:r>
          </w:p>
          <w:p w14:paraId="13D0C174" w14:textId="3204429C" w:rsidR="00C41B19" w:rsidRPr="000C216C" w:rsidRDefault="008A5DD3" w:rsidP="00C41B19">
            <w:pPr>
              <w:spacing w:after="0" w:line="240" w:lineRule="auto"/>
              <w:rPr>
                <w:rFonts w:ascii="Aptos" w:hAnsi="Aptos"/>
                <w:sz w:val="20"/>
                <w:szCs w:val="20"/>
              </w:rPr>
            </w:pPr>
            <w:r w:rsidRPr="000C216C">
              <w:rPr>
                <w:rFonts w:ascii="Aptos" w:hAnsi="Aptos"/>
                <w:sz w:val="20"/>
                <w:szCs w:val="20"/>
              </w:rPr>
              <w:t>K-5 general and special education teachers </w:t>
            </w:r>
            <w:r w:rsidR="00C41B19" w:rsidRPr="000C216C">
              <w:rPr>
                <w:rFonts w:ascii="Aptos" w:hAnsi="Aptos"/>
                <w:sz w:val="20"/>
                <w:szCs w:val="20"/>
              </w:rPr>
              <w:t xml:space="preserve">will </w:t>
            </w:r>
            <w:r w:rsidRPr="000C216C">
              <w:rPr>
                <w:rFonts w:ascii="Aptos" w:hAnsi="Aptos"/>
                <w:sz w:val="20"/>
                <w:szCs w:val="20"/>
              </w:rPr>
              <w:t>analyze</w:t>
            </w:r>
            <w:r w:rsidR="00C41B19" w:rsidRPr="000C216C">
              <w:rPr>
                <w:rFonts w:ascii="Aptos" w:hAnsi="Aptos"/>
                <w:sz w:val="20"/>
                <w:szCs w:val="20"/>
              </w:rPr>
              <w:t xml:space="preserve"> student data (by name and need) to monitor students' decoding and comprehension skills</w:t>
            </w:r>
            <w:r w:rsidRPr="000C216C">
              <w:rPr>
                <w:rFonts w:ascii="Aptos" w:hAnsi="Aptos"/>
                <w:sz w:val="20"/>
                <w:szCs w:val="20"/>
              </w:rPr>
              <w:t xml:space="preserve"> </w:t>
            </w:r>
            <w:r w:rsidR="00C41B19" w:rsidRPr="000C216C">
              <w:rPr>
                <w:rFonts w:ascii="Aptos" w:hAnsi="Aptos"/>
                <w:sz w:val="20"/>
                <w:szCs w:val="20"/>
              </w:rPr>
              <w:t xml:space="preserve">progress </w:t>
            </w:r>
            <w:r w:rsidRPr="000C216C">
              <w:rPr>
                <w:rFonts w:ascii="Aptos" w:hAnsi="Aptos"/>
                <w:sz w:val="20"/>
                <w:szCs w:val="20"/>
              </w:rPr>
              <w:t xml:space="preserve">and identify </w:t>
            </w:r>
            <w:r w:rsidR="00C41B19" w:rsidRPr="000C216C">
              <w:rPr>
                <w:rFonts w:ascii="Aptos" w:hAnsi="Aptos"/>
                <w:sz w:val="20"/>
                <w:szCs w:val="20"/>
              </w:rPr>
              <w:t xml:space="preserve">students who need </w:t>
            </w:r>
            <w:r w:rsidR="005504AA" w:rsidRPr="000C216C">
              <w:rPr>
                <w:rFonts w:ascii="Aptos" w:hAnsi="Aptos"/>
                <w:sz w:val="20"/>
                <w:szCs w:val="20"/>
              </w:rPr>
              <w:t xml:space="preserve">small group instruction as well as </w:t>
            </w:r>
            <w:r w:rsidR="005D22D9" w:rsidRPr="000C216C">
              <w:rPr>
                <w:rFonts w:ascii="Aptos" w:hAnsi="Aptos"/>
                <w:sz w:val="20"/>
                <w:szCs w:val="20"/>
              </w:rPr>
              <w:t xml:space="preserve">additional support through </w:t>
            </w:r>
            <w:r w:rsidR="00C41B19" w:rsidRPr="000C216C">
              <w:rPr>
                <w:rFonts w:ascii="Aptos" w:hAnsi="Aptos"/>
                <w:sz w:val="20"/>
                <w:szCs w:val="20"/>
              </w:rPr>
              <w:t>All</w:t>
            </w:r>
            <w:r w:rsidR="00832342">
              <w:rPr>
                <w:rFonts w:ascii="Aptos" w:hAnsi="Aptos"/>
                <w:sz w:val="20"/>
                <w:szCs w:val="20"/>
              </w:rPr>
              <w:t>-</w:t>
            </w:r>
            <w:r w:rsidR="00C41B19" w:rsidRPr="000C216C">
              <w:rPr>
                <w:rFonts w:ascii="Aptos" w:hAnsi="Aptos"/>
                <w:sz w:val="20"/>
                <w:szCs w:val="20"/>
              </w:rPr>
              <w:t>In</w:t>
            </w:r>
            <w:r w:rsidR="00832342">
              <w:rPr>
                <w:rFonts w:ascii="Aptos" w:hAnsi="Aptos"/>
                <w:sz w:val="20"/>
                <w:szCs w:val="20"/>
              </w:rPr>
              <w:t xml:space="preserve"> VA</w:t>
            </w:r>
            <w:r w:rsidR="00C41B19" w:rsidRPr="000C216C">
              <w:rPr>
                <w:rFonts w:ascii="Aptos" w:hAnsi="Aptos"/>
                <w:sz w:val="20"/>
                <w:szCs w:val="20"/>
              </w:rPr>
              <w:t xml:space="preserve"> Tutoring and Extended Day Opportunities.</w:t>
            </w:r>
          </w:p>
        </w:tc>
        <w:tc>
          <w:tcPr>
            <w:tcW w:w="1897" w:type="dxa"/>
          </w:tcPr>
          <w:p w14:paraId="4A9A4799" w14:textId="4F786A7D" w:rsidR="00C41B19" w:rsidRPr="000C216C" w:rsidRDefault="00C41B19" w:rsidP="00C41B19">
            <w:pPr>
              <w:spacing w:after="0" w:line="240" w:lineRule="auto"/>
              <w:rPr>
                <w:rFonts w:ascii="Aptos" w:hAnsi="Aptos"/>
                <w:sz w:val="20"/>
                <w:szCs w:val="20"/>
              </w:rPr>
            </w:pPr>
            <w:r w:rsidRPr="000C216C">
              <w:rPr>
                <w:rFonts w:ascii="Aptos" w:hAnsi="Aptos"/>
                <w:sz w:val="20"/>
                <w:szCs w:val="20"/>
              </w:rPr>
              <w:t>Reading Specialists</w:t>
            </w:r>
          </w:p>
        </w:tc>
        <w:tc>
          <w:tcPr>
            <w:tcW w:w="1899" w:type="dxa"/>
            <w:gridSpan w:val="2"/>
          </w:tcPr>
          <w:p w14:paraId="1BB984DD" w14:textId="0A15AB2A" w:rsidR="00C41B19" w:rsidRPr="000C216C" w:rsidRDefault="00C41B19" w:rsidP="00C41B19">
            <w:pPr>
              <w:spacing w:after="0" w:line="240" w:lineRule="auto"/>
              <w:rPr>
                <w:rFonts w:ascii="Aptos" w:hAnsi="Aptos"/>
                <w:sz w:val="20"/>
                <w:szCs w:val="20"/>
              </w:rPr>
            </w:pPr>
            <w:r w:rsidRPr="000C216C">
              <w:rPr>
                <w:rFonts w:ascii="Aptos" w:hAnsi="Aptos"/>
                <w:sz w:val="20"/>
                <w:szCs w:val="20"/>
              </w:rPr>
              <w:t>8/11/</w:t>
            </w:r>
            <w:r w:rsidR="00E33CC0" w:rsidRPr="000C216C">
              <w:rPr>
                <w:rFonts w:ascii="Aptos" w:hAnsi="Aptos"/>
                <w:sz w:val="20"/>
                <w:szCs w:val="20"/>
              </w:rPr>
              <w:t>20</w:t>
            </w:r>
            <w:r w:rsidRPr="000C216C">
              <w:rPr>
                <w:rFonts w:ascii="Aptos" w:hAnsi="Aptos"/>
                <w:sz w:val="20"/>
                <w:szCs w:val="20"/>
              </w:rPr>
              <w:t>25-6/2028</w:t>
            </w:r>
          </w:p>
        </w:tc>
        <w:tc>
          <w:tcPr>
            <w:tcW w:w="1993" w:type="dxa"/>
            <w:gridSpan w:val="2"/>
          </w:tcPr>
          <w:p w14:paraId="66D69CF5" w14:textId="0321DE69" w:rsidR="00C41B19" w:rsidRPr="000C216C" w:rsidRDefault="00C41B19" w:rsidP="00C41B19">
            <w:pPr>
              <w:spacing w:after="0" w:line="240" w:lineRule="auto"/>
              <w:rPr>
                <w:rFonts w:ascii="Aptos" w:hAnsi="Aptos"/>
                <w:sz w:val="20"/>
                <w:szCs w:val="20"/>
              </w:rPr>
            </w:pPr>
            <w:r w:rsidRPr="000C216C">
              <w:rPr>
                <w:rFonts w:ascii="Aptos" w:hAnsi="Aptos"/>
                <w:sz w:val="20"/>
                <w:szCs w:val="20"/>
              </w:rPr>
              <w:t>BOY, MOY, and EOY progress monitoring meetings</w:t>
            </w:r>
          </w:p>
          <w:p w14:paraId="52505651" w14:textId="77777777" w:rsidR="00C41B19" w:rsidRPr="000C216C" w:rsidRDefault="00C41B19" w:rsidP="00C41B19">
            <w:pPr>
              <w:spacing w:after="0" w:line="240" w:lineRule="auto"/>
              <w:rPr>
                <w:rFonts w:ascii="Aptos" w:hAnsi="Aptos"/>
                <w:sz w:val="20"/>
                <w:szCs w:val="20"/>
              </w:rPr>
            </w:pPr>
          </w:p>
          <w:p w14:paraId="6F0C502B" w14:textId="07630567" w:rsidR="00C41B19" w:rsidRPr="000C216C" w:rsidRDefault="00C41B19" w:rsidP="00C41B19">
            <w:pPr>
              <w:spacing w:after="0" w:line="240" w:lineRule="auto"/>
              <w:rPr>
                <w:rFonts w:ascii="Aptos" w:hAnsi="Aptos"/>
                <w:sz w:val="20"/>
                <w:szCs w:val="20"/>
              </w:rPr>
            </w:pPr>
            <w:r w:rsidRPr="000C216C">
              <w:rPr>
                <w:rFonts w:ascii="Aptos" w:hAnsi="Aptos"/>
                <w:sz w:val="20"/>
                <w:szCs w:val="20"/>
              </w:rPr>
              <w:t xml:space="preserve">School CI Team </w:t>
            </w:r>
            <w:r w:rsidR="00446889" w:rsidRPr="000C216C">
              <w:rPr>
                <w:rFonts w:ascii="Aptos" w:hAnsi="Aptos"/>
                <w:sz w:val="20"/>
                <w:szCs w:val="20"/>
              </w:rPr>
              <w:t>m</w:t>
            </w:r>
            <w:r w:rsidRPr="000C216C">
              <w:rPr>
                <w:rFonts w:ascii="Aptos" w:hAnsi="Aptos"/>
                <w:sz w:val="20"/>
                <w:szCs w:val="20"/>
              </w:rPr>
              <w:t>eeting</w:t>
            </w:r>
            <w:r w:rsidR="00E33CC0" w:rsidRPr="000C216C">
              <w:rPr>
                <w:rFonts w:ascii="Aptos" w:hAnsi="Aptos"/>
                <w:sz w:val="20"/>
                <w:szCs w:val="20"/>
              </w:rPr>
              <w:t>s</w:t>
            </w:r>
          </w:p>
          <w:p w14:paraId="466C6D4B" w14:textId="77777777" w:rsidR="00C41B19" w:rsidRPr="000C216C" w:rsidRDefault="00C41B19" w:rsidP="00C41B19">
            <w:pPr>
              <w:spacing w:after="0" w:line="240" w:lineRule="auto"/>
              <w:rPr>
                <w:rFonts w:ascii="Aptos" w:hAnsi="Aptos"/>
                <w:sz w:val="20"/>
                <w:szCs w:val="20"/>
              </w:rPr>
            </w:pPr>
          </w:p>
          <w:p w14:paraId="372AC251" w14:textId="1F96C1AB" w:rsidR="00C41B19" w:rsidRPr="000C216C" w:rsidRDefault="005504AA" w:rsidP="00C41B19">
            <w:pPr>
              <w:spacing w:after="0" w:line="240" w:lineRule="auto"/>
              <w:rPr>
                <w:rFonts w:ascii="Aptos" w:hAnsi="Aptos"/>
                <w:sz w:val="20"/>
                <w:szCs w:val="20"/>
              </w:rPr>
            </w:pPr>
            <w:r w:rsidRPr="000C216C">
              <w:rPr>
                <w:rFonts w:ascii="Aptos" w:hAnsi="Aptos"/>
                <w:sz w:val="20"/>
                <w:szCs w:val="20"/>
              </w:rPr>
              <w:t>CLT Meetings</w:t>
            </w:r>
          </w:p>
        </w:tc>
        <w:tc>
          <w:tcPr>
            <w:tcW w:w="2119" w:type="dxa"/>
          </w:tcPr>
          <w:p w14:paraId="068AC362" w14:textId="77777777" w:rsidR="00C41B19" w:rsidRDefault="00C41B19" w:rsidP="00C41B19">
            <w:pPr>
              <w:spacing w:after="0" w:line="240" w:lineRule="auto"/>
              <w:rPr>
                <w:rFonts w:ascii="Aptos" w:hAnsi="Aptos"/>
                <w:sz w:val="20"/>
                <w:szCs w:val="20"/>
              </w:rPr>
            </w:pPr>
            <w:r w:rsidRPr="000C216C">
              <w:rPr>
                <w:rFonts w:ascii="Aptos" w:hAnsi="Aptos"/>
                <w:sz w:val="20"/>
                <w:szCs w:val="20"/>
              </w:rPr>
              <w:t>100% of foundational skills and reading comprehension observations will have students applying decoding and/or comprehension skills on reading, writing and speaking tasks.</w:t>
            </w:r>
          </w:p>
          <w:p w14:paraId="166B2545" w14:textId="77777777" w:rsidR="009028F5" w:rsidRDefault="009028F5" w:rsidP="00C41B19">
            <w:pPr>
              <w:spacing w:after="0" w:line="240" w:lineRule="auto"/>
              <w:rPr>
                <w:rFonts w:ascii="Aptos" w:hAnsi="Aptos"/>
                <w:sz w:val="20"/>
                <w:szCs w:val="20"/>
              </w:rPr>
            </w:pPr>
          </w:p>
          <w:p w14:paraId="0C39CE13" w14:textId="77777777" w:rsidR="009028F5" w:rsidRPr="00F6715B" w:rsidRDefault="009028F5" w:rsidP="00C41B19">
            <w:pPr>
              <w:spacing w:after="0" w:line="240" w:lineRule="auto"/>
              <w:rPr>
                <w:rFonts w:ascii="Aptos" w:hAnsi="Aptos"/>
                <w:color w:val="0160B6" w:themeColor="accent5"/>
                <w:sz w:val="20"/>
                <w:szCs w:val="20"/>
              </w:rPr>
            </w:pPr>
            <w:r w:rsidRPr="00F6715B">
              <w:rPr>
                <w:rFonts w:ascii="Aptos" w:hAnsi="Aptos"/>
                <w:color w:val="0160B6" w:themeColor="accent5"/>
                <w:sz w:val="20"/>
                <w:szCs w:val="20"/>
              </w:rPr>
              <w:t xml:space="preserve">Additional </w:t>
            </w:r>
            <w:r w:rsidR="005F7BB6" w:rsidRPr="00F6715B">
              <w:rPr>
                <w:rFonts w:ascii="Aptos" w:hAnsi="Aptos"/>
                <w:color w:val="0160B6" w:themeColor="accent5"/>
                <w:sz w:val="20"/>
                <w:szCs w:val="20"/>
              </w:rPr>
              <w:t>Measures of Success:</w:t>
            </w:r>
          </w:p>
          <w:p w14:paraId="05C1803A" w14:textId="57DA8CBC" w:rsidR="005F7BB6" w:rsidRPr="003A6B86" w:rsidRDefault="005F7BB6" w:rsidP="005F7BB6">
            <w:pPr>
              <w:pStyle w:val="ListParagraph"/>
              <w:numPr>
                <w:ilvl w:val="0"/>
                <w:numId w:val="3"/>
              </w:numPr>
              <w:spacing w:line="240" w:lineRule="auto"/>
              <w:rPr>
                <w:rFonts w:ascii="Aptos" w:hAnsi="Aptos"/>
                <w:color w:val="0160B6" w:themeColor="accent5"/>
                <w:sz w:val="20"/>
                <w:szCs w:val="20"/>
              </w:rPr>
            </w:pPr>
            <w:r w:rsidRPr="003A6B86">
              <w:rPr>
                <w:rFonts w:ascii="Aptos" w:hAnsi="Aptos"/>
                <w:color w:val="0160B6" w:themeColor="accent5"/>
                <w:sz w:val="20"/>
                <w:szCs w:val="20"/>
              </w:rPr>
              <w:t xml:space="preserve">Student </w:t>
            </w:r>
            <w:r w:rsidR="009B62F3" w:rsidRPr="003A6B86">
              <w:rPr>
                <w:rFonts w:ascii="Aptos" w:hAnsi="Aptos"/>
                <w:color w:val="0160B6" w:themeColor="accent5"/>
                <w:sz w:val="20"/>
                <w:szCs w:val="20"/>
              </w:rPr>
              <w:t>D</w:t>
            </w:r>
            <w:r w:rsidRPr="003A6B86">
              <w:rPr>
                <w:rFonts w:ascii="Aptos" w:hAnsi="Aptos"/>
                <w:color w:val="0160B6" w:themeColor="accent5"/>
                <w:sz w:val="20"/>
                <w:szCs w:val="20"/>
              </w:rPr>
              <w:t xml:space="preserve">ata </w:t>
            </w:r>
            <w:r w:rsidR="009B62F3" w:rsidRPr="003A6B86">
              <w:rPr>
                <w:rFonts w:ascii="Aptos" w:hAnsi="Aptos"/>
                <w:color w:val="0160B6" w:themeColor="accent5"/>
                <w:sz w:val="20"/>
                <w:szCs w:val="20"/>
              </w:rPr>
              <w:t>Trackers with formative and summative data</w:t>
            </w:r>
          </w:p>
          <w:p w14:paraId="74CC2539" w14:textId="4C6FA172" w:rsidR="00BA0E2C" w:rsidRPr="003A6B86" w:rsidRDefault="00BA0E2C" w:rsidP="005F7BB6">
            <w:pPr>
              <w:pStyle w:val="ListParagraph"/>
              <w:numPr>
                <w:ilvl w:val="0"/>
                <w:numId w:val="3"/>
              </w:numPr>
              <w:spacing w:line="240" w:lineRule="auto"/>
              <w:rPr>
                <w:rFonts w:ascii="Aptos" w:hAnsi="Aptos"/>
                <w:color w:val="0160B6" w:themeColor="accent5"/>
                <w:sz w:val="20"/>
                <w:szCs w:val="20"/>
              </w:rPr>
            </w:pPr>
            <w:r w:rsidRPr="003A6B86">
              <w:rPr>
                <w:rFonts w:ascii="Aptos" w:hAnsi="Aptos"/>
                <w:color w:val="0160B6" w:themeColor="accent5"/>
                <w:sz w:val="20"/>
                <w:szCs w:val="20"/>
              </w:rPr>
              <w:t>Student work samples</w:t>
            </w:r>
          </w:p>
          <w:p w14:paraId="72A24EE7" w14:textId="77777777" w:rsidR="00C41B19" w:rsidRPr="003A6B86" w:rsidRDefault="005F7BB6" w:rsidP="0007396E">
            <w:pPr>
              <w:pStyle w:val="ListParagraph"/>
              <w:numPr>
                <w:ilvl w:val="0"/>
                <w:numId w:val="3"/>
              </w:numPr>
              <w:spacing w:line="240" w:lineRule="auto"/>
              <w:rPr>
                <w:rFonts w:ascii="Aptos" w:hAnsi="Aptos"/>
                <w:color w:val="0160B6" w:themeColor="accent5"/>
                <w:sz w:val="20"/>
                <w:szCs w:val="20"/>
              </w:rPr>
            </w:pPr>
            <w:r w:rsidRPr="003A6B86">
              <w:rPr>
                <w:rFonts w:ascii="Aptos" w:hAnsi="Aptos"/>
                <w:color w:val="0160B6" w:themeColor="accent5"/>
                <w:sz w:val="20"/>
                <w:szCs w:val="20"/>
              </w:rPr>
              <w:t>Schedule of student talks</w:t>
            </w:r>
          </w:p>
          <w:p w14:paraId="7E6D6175" w14:textId="58DFAE9B" w:rsidR="00BA0E2C" w:rsidRPr="0007396E" w:rsidRDefault="00BA0E2C" w:rsidP="0007396E">
            <w:pPr>
              <w:pStyle w:val="ListParagraph"/>
              <w:numPr>
                <w:ilvl w:val="0"/>
                <w:numId w:val="3"/>
              </w:numPr>
              <w:spacing w:line="240" w:lineRule="auto"/>
              <w:rPr>
                <w:rFonts w:ascii="Aptos" w:hAnsi="Aptos"/>
                <w:color w:val="0160B6" w:themeColor="accent5"/>
                <w:sz w:val="20"/>
                <w:szCs w:val="20"/>
              </w:rPr>
            </w:pPr>
            <w:r w:rsidRPr="003A6B86">
              <w:rPr>
                <w:rFonts w:ascii="Aptos" w:hAnsi="Aptos"/>
                <w:color w:val="0160B6" w:themeColor="accent5"/>
                <w:sz w:val="20"/>
                <w:szCs w:val="20"/>
              </w:rPr>
              <w:t>Data Dive Agendas</w:t>
            </w:r>
          </w:p>
        </w:tc>
        <w:tc>
          <w:tcPr>
            <w:tcW w:w="1703" w:type="dxa"/>
            <w:gridSpan w:val="2"/>
          </w:tcPr>
          <w:p w14:paraId="4540C302" w14:textId="01044AFE" w:rsidR="00C41B19" w:rsidRPr="000C216C" w:rsidRDefault="00C41B19" w:rsidP="00C41B19">
            <w:pPr>
              <w:spacing w:after="0" w:line="240" w:lineRule="auto"/>
              <w:rPr>
                <w:rFonts w:ascii="Aptos" w:hAnsi="Aptos"/>
                <w:sz w:val="20"/>
                <w:szCs w:val="20"/>
              </w:rPr>
            </w:pPr>
            <w:r w:rsidRPr="000C216C">
              <w:rPr>
                <w:rFonts w:ascii="Aptos" w:hAnsi="Aptos"/>
                <w:sz w:val="20"/>
                <w:szCs w:val="20"/>
              </w:rPr>
              <w:t>$3,000</w:t>
            </w:r>
          </w:p>
        </w:tc>
        <w:tc>
          <w:tcPr>
            <w:tcW w:w="1815" w:type="dxa"/>
          </w:tcPr>
          <w:p w14:paraId="60860728" w14:textId="66049E77" w:rsidR="00C41B19" w:rsidRPr="000C216C" w:rsidRDefault="00C41B19" w:rsidP="00C41B19">
            <w:pPr>
              <w:spacing w:after="0" w:line="240" w:lineRule="auto"/>
              <w:rPr>
                <w:rFonts w:ascii="Aptos" w:hAnsi="Aptos"/>
                <w:sz w:val="20"/>
                <w:szCs w:val="20"/>
              </w:rPr>
            </w:pPr>
            <w:r w:rsidRPr="000C216C">
              <w:rPr>
                <w:rFonts w:ascii="Aptos" w:hAnsi="Aptos"/>
                <w:sz w:val="20"/>
                <w:szCs w:val="20"/>
              </w:rPr>
              <w:t>Title I</w:t>
            </w:r>
          </w:p>
        </w:tc>
      </w:tr>
      <w:tr w:rsidR="001B54EC" w:rsidRPr="009E6D26" w14:paraId="54516560" w14:textId="77777777" w:rsidTr="00527736">
        <w:trPr>
          <w:trHeight w:val="230"/>
          <w:jc w:val="center"/>
        </w:trPr>
        <w:tc>
          <w:tcPr>
            <w:tcW w:w="1897" w:type="dxa"/>
          </w:tcPr>
          <w:p w14:paraId="076DEA98" w14:textId="15FFF72C" w:rsidR="005B2ECB" w:rsidRPr="000C216C" w:rsidRDefault="00EA0326" w:rsidP="001B54EC">
            <w:pPr>
              <w:spacing w:after="0" w:line="240" w:lineRule="auto"/>
              <w:rPr>
                <w:rFonts w:ascii="Aptos" w:hAnsi="Aptos"/>
                <w:b/>
                <w:bCs/>
                <w:sz w:val="20"/>
                <w:szCs w:val="20"/>
              </w:rPr>
            </w:pPr>
            <w:r w:rsidRPr="000C216C">
              <w:rPr>
                <w:rFonts w:ascii="Aptos" w:hAnsi="Aptos"/>
                <w:b/>
                <w:bCs/>
                <w:sz w:val="20"/>
                <w:szCs w:val="20"/>
              </w:rPr>
              <w:t>Monitoring:</w:t>
            </w:r>
          </w:p>
          <w:p w14:paraId="26AE5245" w14:textId="55643099" w:rsidR="001B54EC" w:rsidRPr="000C216C" w:rsidRDefault="001B54EC" w:rsidP="001B54EC">
            <w:pPr>
              <w:spacing w:after="0" w:line="240" w:lineRule="auto"/>
              <w:rPr>
                <w:rFonts w:ascii="Aptos" w:hAnsi="Aptos"/>
                <w:sz w:val="20"/>
                <w:szCs w:val="20"/>
              </w:rPr>
            </w:pPr>
            <w:r w:rsidRPr="000C216C">
              <w:rPr>
                <w:rFonts w:ascii="Aptos" w:hAnsi="Aptos"/>
                <w:sz w:val="20"/>
                <w:szCs w:val="20"/>
              </w:rPr>
              <w:t xml:space="preserve">K-5 </w:t>
            </w:r>
            <w:r w:rsidR="005D22D9" w:rsidRPr="000C216C">
              <w:rPr>
                <w:rFonts w:ascii="Aptos" w:hAnsi="Aptos"/>
                <w:sz w:val="20"/>
                <w:szCs w:val="20"/>
              </w:rPr>
              <w:t xml:space="preserve">general and </w:t>
            </w:r>
            <w:r w:rsidR="00EA0326" w:rsidRPr="000C216C">
              <w:rPr>
                <w:rFonts w:ascii="Aptos" w:hAnsi="Aptos"/>
                <w:sz w:val="20"/>
                <w:szCs w:val="20"/>
              </w:rPr>
              <w:t>special education</w:t>
            </w:r>
            <w:r w:rsidR="00E77DD9" w:rsidRPr="000C216C">
              <w:rPr>
                <w:rFonts w:ascii="Aptos" w:hAnsi="Aptos"/>
                <w:sz w:val="20"/>
                <w:szCs w:val="20"/>
              </w:rPr>
              <w:t xml:space="preserve"> </w:t>
            </w:r>
            <w:r w:rsidRPr="000C216C">
              <w:rPr>
                <w:rFonts w:ascii="Aptos" w:hAnsi="Aptos"/>
                <w:sz w:val="20"/>
                <w:szCs w:val="20"/>
              </w:rPr>
              <w:t>teachers</w:t>
            </w:r>
            <w:r w:rsidR="005D22D9" w:rsidRPr="000C216C">
              <w:rPr>
                <w:rFonts w:ascii="Aptos" w:hAnsi="Aptos"/>
                <w:sz w:val="20"/>
                <w:szCs w:val="20"/>
              </w:rPr>
              <w:t> </w:t>
            </w:r>
            <w:r w:rsidRPr="000C216C">
              <w:rPr>
                <w:rFonts w:ascii="Aptos" w:hAnsi="Aptos"/>
                <w:sz w:val="20"/>
                <w:szCs w:val="20"/>
              </w:rPr>
              <w:t xml:space="preserve">will support students in developing and monitoring individual goals to monitor </w:t>
            </w:r>
            <w:r w:rsidR="00036F58" w:rsidRPr="000C216C">
              <w:rPr>
                <w:rFonts w:ascii="Aptos" w:hAnsi="Aptos"/>
                <w:sz w:val="20"/>
                <w:szCs w:val="20"/>
              </w:rPr>
              <w:t xml:space="preserve">decoding and </w:t>
            </w:r>
            <w:r w:rsidR="00E77DD9" w:rsidRPr="000C216C">
              <w:rPr>
                <w:rFonts w:ascii="Aptos" w:hAnsi="Aptos"/>
                <w:sz w:val="20"/>
                <w:szCs w:val="20"/>
              </w:rPr>
              <w:t xml:space="preserve">reading comprehension </w:t>
            </w:r>
            <w:r w:rsidRPr="000C216C">
              <w:rPr>
                <w:rFonts w:ascii="Aptos" w:hAnsi="Aptos"/>
                <w:sz w:val="20"/>
                <w:szCs w:val="20"/>
              </w:rPr>
              <w:t xml:space="preserve">growth and reflect on what they need for future growth following </w:t>
            </w:r>
            <w:r w:rsidRPr="000C216C">
              <w:rPr>
                <w:rFonts w:ascii="Aptos" w:hAnsi="Aptos"/>
                <w:sz w:val="20"/>
                <w:szCs w:val="20"/>
              </w:rPr>
              <w:lastRenderedPageBreak/>
              <w:t>formative/summative assessments.</w:t>
            </w:r>
          </w:p>
        </w:tc>
        <w:tc>
          <w:tcPr>
            <w:tcW w:w="1897" w:type="dxa"/>
          </w:tcPr>
          <w:p w14:paraId="6E888750" w14:textId="76200FD3" w:rsidR="001B54EC" w:rsidRPr="000C216C" w:rsidRDefault="001B54EC" w:rsidP="001B54EC">
            <w:pPr>
              <w:spacing w:after="0" w:line="240" w:lineRule="auto"/>
              <w:rPr>
                <w:rFonts w:ascii="Aptos" w:hAnsi="Aptos"/>
                <w:sz w:val="20"/>
                <w:szCs w:val="20"/>
              </w:rPr>
            </w:pPr>
            <w:r w:rsidRPr="000C216C">
              <w:rPr>
                <w:rFonts w:ascii="Aptos" w:hAnsi="Aptos"/>
                <w:sz w:val="20"/>
                <w:szCs w:val="20"/>
              </w:rPr>
              <w:lastRenderedPageBreak/>
              <w:t>School Administrators</w:t>
            </w:r>
          </w:p>
          <w:p w14:paraId="0896E9AD" w14:textId="73ADD4C1" w:rsidR="001B54EC" w:rsidRPr="000C216C" w:rsidRDefault="001B54EC" w:rsidP="001B54EC">
            <w:pPr>
              <w:spacing w:after="0" w:line="240" w:lineRule="auto"/>
              <w:rPr>
                <w:rFonts w:ascii="Aptos" w:hAnsi="Aptos"/>
                <w:sz w:val="20"/>
                <w:szCs w:val="20"/>
              </w:rPr>
            </w:pPr>
          </w:p>
        </w:tc>
        <w:tc>
          <w:tcPr>
            <w:tcW w:w="1899" w:type="dxa"/>
            <w:gridSpan w:val="2"/>
          </w:tcPr>
          <w:p w14:paraId="208F45B3" w14:textId="7D7311A0" w:rsidR="001B54EC" w:rsidRPr="000C216C" w:rsidRDefault="00E77DD9" w:rsidP="00E77DD9">
            <w:pPr>
              <w:spacing w:after="0" w:line="240" w:lineRule="auto"/>
              <w:rPr>
                <w:rFonts w:ascii="Aptos" w:hAnsi="Aptos"/>
                <w:sz w:val="20"/>
                <w:szCs w:val="20"/>
              </w:rPr>
            </w:pPr>
            <w:r w:rsidRPr="000C216C">
              <w:rPr>
                <w:rFonts w:ascii="Aptos" w:hAnsi="Aptos"/>
                <w:sz w:val="20"/>
                <w:szCs w:val="20"/>
              </w:rPr>
              <w:t>8/11/</w:t>
            </w:r>
            <w:r w:rsidR="006A308F" w:rsidRPr="000C216C">
              <w:rPr>
                <w:rFonts w:ascii="Aptos" w:hAnsi="Aptos"/>
                <w:sz w:val="20"/>
                <w:szCs w:val="20"/>
              </w:rPr>
              <w:t>20</w:t>
            </w:r>
            <w:r w:rsidRPr="000C216C">
              <w:rPr>
                <w:rFonts w:ascii="Aptos" w:hAnsi="Aptos"/>
                <w:sz w:val="20"/>
                <w:szCs w:val="20"/>
              </w:rPr>
              <w:t>25-6/2028</w:t>
            </w:r>
          </w:p>
        </w:tc>
        <w:tc>
          <w:tcPr>
            <w:tcW w:w="1993" w:type="dxa"/>
            <w:gridSpan w:val="2"/>
          </w:tcPr>
          <w:p w14:paraId="3371B22E" w14:textId="17BA08C9" w:rsidR="001B54EC" w:rsidRPr="000C216C" w:rsidRDefault="001B54EC" w:rsidP="001B54EC">
            <w:pPr>
              <w:spacing w:after="0" w:line="240" w:lineRule="auto"/>
              <w:rPr>
                <w:rFonts w:ascii="Aptos" w:hAnsi="Aptos"/>
                <w:sz w:val="20"/>
                <w:szCs w:val="20"/>
              </w:rPr>
            </w:pPr>
            <w:r w:rsidRPr="000C216C">
              <w:rPr>
                <w:rFonts w:ascii="Aptos" w:hAnsi="Aptos"/>
                <w:sz w:val="20"/>
                <w:szCs w:val="20"/>
              </w:rPr>
              <w:t>BOY, MOY, and EOY progress monitoring meetings</w:t>
            </w:r>
          </w:p>
        </w:tc>
        <w:tc>
          <w:tcPr>
            <w:tcW w:w="2119" w:type="dxa"/>
          </w:tcPr>
          <w:p w14:paraId="0B442D18" w14:textId="77777777" w:rsidR="001B54EC" w:rsidRPr="0002772E" w:rsidRDefault="001B54EC" w:rsidP="001B54EC">
            <w:pPr>
              <w:spacing w:after="0" w:line="240" w:lineRule="auto"/>
              <w:rPr>
                <w:rFonts w:ascii="Aptos" w:hAnsi="Aptos"/>
                <w:sz w:val="20"/>
                <w:szCs w:val="20"/>
              </w:rPr>
            </w:pPr>
            <w:r w:rsidRPr="0002772E">
              <w:rPr>
                <w:rFonts w:ascii="Aptos" w:hAnsi="Aptos"/>
                <w:sz w:val="20"/>
                <w:szCs w:val="20"/>
              </w:rPr>
              <w:t>100% of foundational skills and reading comprehension observations will have students applying decoding and/or comprehension skills on reading, writing and speaking tasks.</w:t>
            </w:r>
          </w:p>
          <w:p w14:paraId="1BF141DF" w14:textId="77777777" w:rsidR="00A332FB" w:rsidRPr="0002772E" w:rsidRDefault="00A332FB" w:rsidP="001B54EC">
            <w:pPr>
              <w:spacing w:after="0" w:line="240" w:lineRule="auto"/>
              <w:rPr>
                <w:rFonts w:ascii="Aptos" w:hAnsi="Aptos"/>
                <w:sz w:val="20"/>
                <w:szCs w:val="20"/>
              </w:rPr>
            </w:pPr>
          </w:p>
          <w:p w14:paraId="4FD033BF" w14:textId="77777777" w:rsidR="00A332FB" w:rsidRPr="0002772E" w:rsidRDefault="00A332FB" w:rsidP="001B54EC">
            <w:pPr>
              <w:spacing w:after="0" w:line="240" w:lineRule="auto"/>
              <w:rPr>
                <w:rFonts w:ascii="Aptos" w:hAnsi="Aptos"/>
                <w:color w:val="0160B6" w:themeColor="accent5"/>
                <w:sz w:val="20"/>
                <w:szCs w:val="20"/>
              </w:rPr>
            </w:pPr>
            <w:r w:rsidRPr="0002772E">
              <w:rPr>
                <w:rFonts w:ascii="Aptos" w:hAnsi="Aptos"/>
                <w:color w:val="0160B6" w:themeColor="accent5"/>
                <w:sz w:val="20"/>
                <w:szCs w:val="20"/>
              </w:rPr>
              <w:t>Additional Measures of Success:</w:t>
            </w:r>
          </w:p>
          <w:p w14:paraId="3D93B18B" w14:textId="77777777" w:rsidR="00A332FB" w:rsidRPr="0002772E" w:rsidRDefault="006A4547" w:rsidP="006A4547">
            <w:pPr>
              <w:pStyle w:val="ListParagraph"/>
              <w:numPr>
                <w:ilvl w:val="0"/>
                <w:numId w:val="4"/>
              </w:numPr>
              <w:spacing w:line="240" w:lineRule="auto"/>
              <w:rPr>
                <w:rFonts w:ascii="Aptos" w:hAnsi="Aptos"/>
                <w:color w:val="0160B6" w:themeColor="accent5"/>
                <w:sz w:val="20"/>
                <w:szCs w:val="20"/>
              </w:rPr>
            </w:pPr>
            <w:r w:rsidRPr="0002772E">
              <w:rPr>
                <w:rFonts w:ascii="Aptos" w:hAnsi="Aptos"/>
                <w:color w:val="0160B6" w:themeColor="accent5"/>
                <w:sz w:val="20"/>
                <w:szCs w:val="20"/>
              </w:rPr>
              <w:lastRenderedPageBreak/>
              <w:t xml:space="preserve">K-2 &amp; 3-5 </w:t>
            </w:r>
            <w:r w:rsidR="00A332FB" w:rsidRPr="0002772E">
              <w:rPr>
                <w:rFonts w:ascii="Aptos" w:hAnsi="Aptos"/>
                <w:color w:val="0160B6" w:themeColor="accent5"/>
                <w:sz w:val="20"/>
                <w:szCs w:val="20"/>
              </w:rPr>
              <w:t>Goal monitoring data charts</w:t>
            </w:r>
          </w:p>
          <w:p w14:paraId="2BCD537F" w14:textId="1322FFD9" w:rsidR="001B54EC" w:rsidRPr="0002772E" w:rsidRDefault="006A4547" w:rsidP="00AD42C4">
            <w:pPr>
              <w:pStyle w:val="ListParagraph"/>
              <w:numPr>
                <w:ilvl w:val="0"/>
                <w:numId w:val="4"/>
              </w:numPr>
              <w:spacing w:line="240" w:lineRule="auto"/>
              <w:rPr>
                <w:rFonts w:ascii="Aptos" w:hAnsi="Aptos"/>
                <w:color w:val="0160B6" w:themeColor="accent5"/>
                <w:sz w:val="20"/>
                <w:szCs w:val="20"/>
              </w:rPr>
            </w:pPr>
            <w:r w:rsidRPr="0002772E">
              <w:rPr>
                <w:rFonts w:ascii="Aptos" w:hAnsi="Aptos"/>
                <w:color w:val="0160B6" w:themeColor="accent5"/>
                <w:sz w:val="20"/>
                <w:szCs w:val="20"/>
              </w:rPr>
              <w:t>Student formative and summative data</w:t>
            </w:r>
          </w:p>
        </w:tc>
        <w:tc>
          <w:tcPr>
            <w:tcW w:w="1703" w:type="dxa"/>
            <w:gridSpan w:val="2"/>
          </w:tcPr>
          <w:p w14:paraId="7F08FF3B" w14:textId="5BFBD66F" w:rsidR="001B54EC" w:rsidRPr="000C216C" w:rsidRDefault="001B54EC" w:rsidP="001B54EC">
            <w:pPr>
              <w:spacing w:after="0" w:line="240" w:lineRule="auto"/>
              <w:rPr>
                <w:rFonts w:ascii="Aptos" w:hAnsi="Aptos"/>
                <w:sz w:val="20"/>
                <w:szCs w:val="20"/>
              </w:rPr>
            </w:pPr>
            <w:r w:rsidRPr="000C216C">
              <w:rPr>
                <w:rFonts w:ascii="Aptos" w:hAnsi="Aptos"/>
                <w:sz w:val="20"/>
                <w:szCs w:val="20"/>
              </w:rPr>
              <w:lastRenderedPageBreak/>
              <w:t>None</w:t>
            </w:r>
          </w:p>
        </w:tc>
        <w:tc>
          <w:tcPr>
            <w:tcW w:w="1815" w:type="dxa"/>
          </w:tcPr>
          <w:p w14:paraId="1734814F" w14:textId="447993C0" w:rsidR="001B54EC" w:rsidRPr="000C216C" w:rsidRDefault="001B54EC" w:rsidP="001B54EC">
            <w:pPr>
              <w:spacing w:after="0" w:line="240" w:lineRule="auto"/>
              <w:rPr>
                <w:rFonts w:ascii="Aptos" w:hAnsi="Aptos"/>
                <w:sz w:val="20"/>
                <w:szCs w:val="20"/>
              </w:rPr>
            </w:pPr>
            <w:r w:rsidRPr="000C216C">
              <w:rPr>
                <w:rFonts w:ascii="Aptos" w:hAnsi="Aptos"/>
                <w:sz w:val="20"/>
                <w:szCs w:val="20"/>
              </w:rPr>
              <w:t>None</w:t>
            </w:r>
          </w:p>
        </w:tc>
      </w:tr>
      <w:tr w:rsidR="00FD0F76" w14:paraId="15ED7377" w14:textId="77777777" w:rsidTr="10455099">
        <w:trPr>
          <w:trHeight w:val="230"/>
          <w:jc w:val="center"/>
        </w:trPr>
        <w:tc>
          <w:tcPr>
            <w:tcW w:w="13323" w:type="dxa"/>
            <w:gridSpan w:val="10"/>
            <w:shd w:val="clear" w:color="auto" w:fill="003C71" w:themeFill="accent1"/>
          </w:tcPr>
          <w:p w14:paraId="1D24556A" w14:textId="77777777" w:rsidR="00FD0F76" w:rsidRDefault="00FD0F76" w:rsidP="00FD0F76">
            <w:pPr>
              <w:spacing w:after="0" w:line="240" w:lineRule="auto"/>
              <w:rPr>
                <w:rFonts w:ascii="Aptos" w:hAnsi="Aptos"/>
                <w:sz w:val="20"/>
                <w:szCs w:val="20"/>
              </w:rPr>
            </w:pPr>
            <w:bookmarkStart w:id="4" w:name="_Toc218239683"/>
            <w:r w:rsidRPr="009A0B98">
              <w:rPr>
                <w:rFonts w:ascii="Aptos" w:hAnsi="Aptos"/>
                <w:b/>
                <w:bCs/>
                <w:sz w:val="24"/>
                <w:szCs w:val="24"/>
              </w:rPr>
              <w:t>Multi-year School Support Plan</w:t>
            </w:r>
          </w:p>
        </w:tc>
      </w:tr>
      <w:tr w:rsidR="00FD0F76" w14:paraId="580A4C17" w14:textId="77777777" w:rsidTr="10455099">
        <w:trPr>
          <w:trHeight w:val="230"/>
          <w:jc w:val="center"/>
        </w:trPr>
        <w:tc>
          <w:tcPr>
            <w:tcW w:w="4639" w:type="dxa"/>
            <w:gridSpan w:val="3"/>
          </w:tcPr>
          <w:p w14:paraId="5173594C" w14:textId="77777777" w:rsidR="00FD0F76" w:rsidRDefault="00FD0F76" w:rsidP="00FD0F76">
            <w:pPr>
              <w:spacing w:after="0" w:line="240" w:lineRule="auto"/>
              <w:rPr>
                <w:rFonts w:ascii="Aptos" w:hAnsi="Aptos"/>
                <w:sz w:val="20"/>
                <w:szCs w:val="20"/>
              </w:rPr>
            </w:pPr>
            <w:r>
              <w:rPr>
                <w:rFonts w:ascii="Aptos" w:hAnsi="Aptos"/>
                <w:sz w:val="20"/>
                <w:szCs w:val="20"/>
              </w:rPr>
              <w:t>3-Year Goal Statement</w:t>
            </w:r>
          </w:p>
          <w:p w14:paraId="513593DF" w14:textId="77777777" w:rsidR="00FD0F76" w:rsidRDefault="00FD0F76" w:rsidP="00FD0F76">
            <w:pPr>
              <w:spacing w:after="0" w:line="240" w:lineRule="auto"/>
              <w:rPr>
                <w:rFonts w:ascii="Aptos" w:hAnsi="Aptos"/>
                <w:sz w:val="20"/>
                <w:szCs w:val="20"/>
              </w:rPr>
            </w:pPr>
            <w:r>
              <w:rPr>
                <w:rFonts w:ascii="Aptos" w:hAnsi="Aptos"/>
                <w:sz w:val="20"/>
                <w:szCs w:val="20"/>
              </w:rPr>
              <w:t>Include the goal statement completed as part of the needs assessment process.</w:t>
            </w:r>
          </w:p>
        </w:tc>
        <w:tc>
          <w:tcPr>
            <w:tcW w:w="8684" w:type="dxa"/>
            <w:gridSpan w:val="7"/>
          </w:tcPr>
          <w:p w14:paraId="0F76B4FF" w14:textId="2B4F9A74" w:rsidR="00B45F34" w:rsidRPr="00B24AF3" w:rsidRDefault="00B45F34" w:rsidP="00CE66CF">
            <w:pPr>
              <w:spacing w:after="0" w:line="240" w:lineRule="auto"/>
              <w:rPr>
                <w:rFonts w:ascii="Aptos" w:hAnsi="Aptos"/>
              </w:rPr>
            </w:pPr>
            <w:r w:rsidRPr="00B24AF3">
              <w:rPr>
                <w:rFonts w:ascii="Aptos" w:hAnsi="Aptos"/>
              </w:rPr>
              <w:t xml:space="preserve">Our current state in </w:t>
            </w:r>
            <w:r w:rsidR="00507298" w:rsidRPr="00B24AF3">
              <w:rPr>
                <w:rFonts w:ascii="Aptos" w:hAnsi="Aptos"/>
              </w:rPr>
              <w:t>m</w:t>
            </w:r>
            <w:r w:rsidRPr="00B24AF3">
              <w:rPr>
                <w:rFonts w:ascii="Aptos" w:hAnsi="Aptos"/>
              </w:rPr>
              <w:t xml:space="preserve">ath for </w:t>
            </w:r>
            <w:r w:rsidR="00507298" w:rsidRPr="00B24AF3">
              <w:rPr>
                <w:rFonts w:ascii="Aptos" w:hAnsi="Aptos"/>
              </w:rPr>
              <w:t>s</w:t>
            </w:r>
            <w:r w:rsidRPr="00B24AF3">
              <w:rPr>
                <w:rFonts w:ascii="Aptos" w:hAnsi="Aptos"/>
              </w:rPr>
              <w:t xml:space="preserve">tudents with </w:t>
            </w:r>
            <w:r w:rsidR="00507298" w:rsidRPr="00B24AF3">
              <w:rPr>
                <w:rFonts w:ascii="Aptos" w:hAnsi="Aptos"/>
              </w:rPr>
              <w:t>disabilities is</w:t>
            </w:r>
            <w:r w:rsidRPr="00B24AF3">
              <w:rPr>
                <w:rFonts w:ascii="Aptos" w:hAnsi="Aptos"/>
              </w:rPr>
              <w:t xml:space="preserve"> </w:t>
            </w:r>
            <w:r w:rsidR="003F2869" w:rsidRPr="00B24AF3">
              <w:rPr>
                <w:rFonts w:ascii="Aptos" w:hAnsi="Aptos"/>
              </w:rPr>
              <w:t>43.9%</w:t>
            </w:r>
            <w:r w:rsidR="00591E69" w:rsidRPr="00B24AF3">
              <w:rPr>
                <w:rFonts w:ascii="Aptos" w:hAnsi="Aptos"/>
              </w:rPr>
              <w:t xml:space="preserve"> </w:t>
            </w:r>
            <w:r w:rsidRPr="00B24AF3">
              <w:rPr>
                <w:rFonts w:ascii="Aptos" w:hAnsi="Aptos"/>
              </w:rPr>
              <w:t xml:space="preserve">proficiency on the </w:t>
            </w:r>
            <w:r w:rsidR="00507298" w:rsidRPr="00B24AF3">
              <w:rPr>
                <w:rFonts w:ascii="Aptos" w:hAnsi="Aptos"/>
              </w:rPr>
              <w:t>m</w:t>
            </w:r>
            <w:r w:rsidRPr="00B24AF3">
              <w:rPr>
                <w:rFonts w:ascii="Aptos" w:hAnsi="Aptos"/>
              </w:rPr>
              <w:t>ath SOL in June 2025.</w:t>
            </w:r>
            <w:r w:rsidRPr="00B24AF3">
              <w:rPr>
                <w:rFonts w:ascii="Aptos" w:hAnsi="Aptos"/>
                <w:b/>
                <w:bCs/>
              </w:rPr>
              <w:t xml:space="preserve"> </w:t>
            </w:r>
            <w:r w:rsidRPr="00B24AF3">
              <w:rPr>
                <w:rFonts w:ascii="Aptos" w:hAnsi="Aptos"/>
              </w:rPr>
              <w:t xml:space="preserve">Our desired future state for our </w:t>
            </w:r>
            <w:r w:rsidR="00507298" w:rsidRPr="00B24AF3">
              <w:rPr>
                <w:rFonts w:ascii="Aptos" w:hAnsi="Aptos"/>
              </w:rPr>
              <w:t>students with disabilities</w:t>
            </w:r>
            <w:r w:rsidRPr="00B24AF3">
              <w:rPr>
                <w:rFonts w:ascii="Aptos" w:hAnsi="Aptos"/>
              </w:rPr>
              <w:t xml:space="preserve"> is </w:t>
            </w:r>
            <w:r w:rsidR="00FB78BF" w:rsidRPr="00B24AF3">
              <w:rPr>
                <w:rFonts w:ascii="Aptos" w:hAnsi="Aptos"/>
              </w:rPr>
              <w:t>65</w:t>
            </w:r>
            <w:r w:rsidRPr="00B24AF3">
              <w:rPr>
                <w:rFonts w:ascii="Aptos" w:hAnsi="Aptos"/>
              </w:rPr>
              <w:t xml:space="preserve">% or more proficiency on the </w:t>
            </w:r>
            <w:r w:rsidR="00507298" w:rsidRPr="00B24AF3">
              <w:rPr>
                <w:rFonts w:ascii="Aptos" w:hAnsi="Aptos"/>
              </w:rPr>
              <w:t>m</w:t>
            </w:r>
            <w:r w:rsidRPr="00B24AF3">
              <w:rPr>
                <w:rFonts w:ascii="Aptos" w:hAnsi="Aptos"/>
              </w:rPr>
              <w:t>ath SOL by June 2028.</w:t>
            </w:r>
          </w:p>
        </w:tc>
      </w:tr>
      <w:tr w:rsidR="00FD0F76" w14:paraId="7D550868" w14:textId="77777777" w:rsidTr="0003604F">
        <w:trPr>
          <w:trHeight w:val="230"/>
          <w:jc w:val="center"/>
        </w:trPr>
        <w:tc>
          <w:tcPr>
            <w:tcW w:w="4639" w:type="dxa"/>
            <w:gridSpan w:val="3"/>
          </w:tcPr>
          <w:p w14:paraId="1E15E3B4" w14:textId="77777777" w:rsidR="00FD0F76" w:rsidRDefault="00FD0F76" w:rsidP="00FD0F76">
            <w:pPr>
              <w:spacing w:after="0" w:line="240" w:lineRule="auto"/>
              <w:rPr>
                <w:rFonts w:ascii="Aptos" w:hAnsi="Aptos"/>
                <w:sz w:val="20"/>
                <w:szCs w:val="20"/>
              </w:rPr>
            </w:pPr>
            <w:r>
              <w:rPr>
                <w:rFonts w:ascii="Aptos" w:hAnsi="Aptos"/>
                <w:sz w:val="20"/>
                <w:szCs w:val="20"/>
              </w:rPr>
              <w:t>School Performance and Support Framework Alignment</w:t>
            </w:r>
          </w:p>
          <w:p w14:paraId="48CD1F98" w14:textId="77777777" w:rsidR="00FD0F76" w:rsidRDefault="00FD0F76" w:rsidP="00FD0F76">
            <w:pPr>
              <w:spacing w:after="0" w:line="240" w:lineRule="auto"/>
              <w:rPr>
                <w:rFonts w:ascii="Aptos" w:hAnsi="Aptos"/>
                <w:sz w:val="20"/>
                <w:szCs w:val="20"/>
              </w:rPr>
            </w:pPr>
            <w:r>
              <w:rPr>
                <w:rFonts w:ascii="Aptos" w:hAnsi="Aptos"/>
                <w:sz w:val="20"/>
                <w:szCs w:val="20"/>
              </w:rPr>
              <w:t>Select indicator that the goal addresses.</w:t>
            </w:r>
          </w:p>
        </w:tc>
        <w:tc>
          <w:tcPr>
            <w:tcW w:w="8684" w:type="dxa"/>
            <w:gridSpan w:val="7"/>
            <w:vAlign w:val="center"/>
          </w:tcPr>
          <w:p w14:paraId="0041F4B2" w14:textId="16BC9272" w:rsidR="00FD0F76" w:rsidRPr="00B24AF3" w:rsidRDefault="00000000" w:rsidP="00FD0F76">
            <w:pPr>
              <w:spacing w:after="0" w:line="240" w:lineRule="auto"/>
              <w:rPr>
                <w:rFonts w:ascii="Aptos" w:hAnsi="Aptos"/>
              </w:rPr>
            </w:pPr>
            <w:sdt>
              <w:sdtPr>
                <w:id w:val="-788891840"/>
                <w:placeholder>
                  <w:docPart w:val="FB229B32AA75425ABFB71AB0F0D2CCAA"/>
                </w:placeholder>
                <w:dropDownList>
                  <w:listItem w:value="Choose an item."/>
                  <w:listItem w:displayText="Reading Mastery" w:value="Reading Mastery"/>
                  <w:listItem w:displayText="Reading Growth" w:value="Reading Growth"/>
                  <w:listItem w:displayText="Math Mastery" w:value="Math Mastery"/>
                  <w:listItem w:displayText="Math Growth" w:value="Math Growth"/>
                  <w:listItem w:displayText="Science Mastery" w:value="Science Mastery"/>
                  <w:listItem w:displayText="English Learner Progress" w:value="English Learner Progress"/>
                  <w:listItem w:displayText="Readiness" w:value="Readiness"/>
                  <w:listItem w:displayText="Graduation" w:value="Graduation"/>
                </w:dropDownList>
              </w:sdtPr>
              <w:sdtContent>
                <w:r w:rsidR="00FD0F76" w:rsidRPr="00B24AF3">
                  <w:t>Math Mastery</w:t>
                </w:r>
              </w:sdtContent>
            </w:sdt>
          </w:p>
        </w:tc>
      </w:tr>
      <w:tr w:rsidR="00FD0F76" w14:paraId="3A12D6C8" w14:textId="77777777" w:rsidTr="10455099">
        <w:trPr>
          <w:trHeight w:val="135"/>
          <w:jc w:val="center"/>
        </w:trPr>
        <w:tc>
          <w:tcPr>
            <w:tcW w:w="4639" w:type="dxa"/>
            <w:gridSpan w:val="3"/>
            <w:vMerge w:val="restart"/>
          </w:tcPr>
          <w:p w14:paraId="42308361" w14:textId="77777777" w:rsidR="00FD0F76" w:rsidRDefault="00FD0F76" w:rsidP="00FD0F76">
            <w:pPr>
              <w:spacing w:after="0" w:line="240" w:lineRule="auto"/>
              <w:rPr>
                <w:rFonts w:ascii="Aptos" w:hAnsi="Aptos"/>
                <w:sz w:val="20"/>
                <w:szCs w:val="20"/>
              </w:rPr>
            </w:pPr>
            <w:r>
              <w:rPr>
                <w:rFonts w:ascii="Aptos" w:hAnsi="Aptos"/>
                <w:sz w:val="20"/>
                <w:szCs w:val="20"/>
              </w:rPr>
              <w:t>Measurable Objectives</w:t>
            </w:r>
          </w:p>
          <w:p w14:paraId="5A2D035E" w14:textId="77777777" w:rsidR="00FD0F76" w:rsidRDefault="00FD0F76" w:rsidP="00FD0F76">
            <w:pPr>
              <w:spacing w:after="0" w:line="240" w:lineRule="auto"/>
              <w:rPr>
                <w:rFonts w:ascii="Aptos" w:hAnsi="Aptos"/>
                <w:sz w:val="20"/>
                <w:szCs w:val="20"/>
              </w:rPr>
            </w:pPr>
            <w:r>
              <w:rPr>
                <w:rFonts w:ascii="Aptos" w:hAnsi="Aptos"/>
                <w:sz w:val="20"/>
                <w:szCs w:val="20"/>
              </w:rPr>
              <w:t>Define objectives that support accomplishing the goal.</w:t>
            </w:r>
          </w:p>
        </w:tc>
        <w:tc>
          <w:tcPr>
            <w:tcW w:w="2882" w:type="dxa"/>
            <w:gridSpan w:val="2"/>
            <w:shd w:val="clear" w:color="auto" w:fill="E7F2F8"/>
          </w:tcPr>
          <w:p w14:paraId="0BE712E8" w14:textId="77777777" w:rsidR="00FD0F76" w:rsidRPr="00B24AF3" w:rsidRDefault="00FD0F76" w:rsidP="00FD0F76">
            <w:pPr>
              <w:spacing w:after="0" w:line="240" w:lineRule="auto"/>
              <w:jc w:val="center"/>
              <w:rPr>
                <w:b/>
                <w:bCs/>
              </w:rPr>
            </w:pPr>
            <w:r w:rsidRPr="00B24AF3">
              <w:rPr>
                <w:b/>
                <w:bCs/>
              </w:rPr>
              <w:t>Measurable Objective Year 1</w:t>
            </w:r>
          </w:p>
        </w:tc>
        <w:tc>
          <w:tcPr>
            <w:tcW w:w="3003" w:type="dxa"/>
            <w:gridSpan w:val="3"/>
            <w:shd w:val="clear" w:color="auto" w:fill="E7F2F8"/>
          </w:tcPr>
          <w:p w14:paraId="3ACCF505" w14:textId="77777777" w:rsidR="00FD0F76" w:rsidRPr="00B24AF3" w:rsidRDefault="00FD0F76" w:rsidP="00FD0F76">
            <w:pPr>
              <w:spacing w:after="0" w:line="240" w:lineRule="auto"/>
              <w:jc w:val="center"/>
              <w:rPr>
                <w:b/>
                <w:bCs/>
              </w:rPr>
            </w:pPr>
            <w:r w:rsidRPr="00B24AF3">
              <w:rPr>
                <w:b/>
                <w:bCs/>
              </w:rPr>
              <w:t>Measurable Objective Year 2</w:t>
            </w:r>
          </w:p>
        </w:tc>
        <w:tc>
          <w:tcPr>
            <w:tcW w:w="2799" w:type="dxa"/>
            <w:gridSpan w:val="2"/>
            <w:shd w:val="clear" w:color="auto" w:fill="E7F2F8"/>
          </w:tcPr>
          <w:p w14:paraId="63E09722" w14:textId="77777777" w:rsidR="00FD0F76" w:rsidRPr="00B24AF3" w:rsidRDefault="00FD0F76" w:rsidP="00FD0F76">
            <w:pPr>
              <w:spacing w:after="0" w:line="240" w:lineRule="auto"/>
              <w:jc w:val="center"/>
              <w:rPr>
                <w:b/>
                <w:bCs/>
              </w:rPr>
            </w:pPr>
            <w:r w:rsidRPr="00B24AF3">
              <w:rPr>
                <w:b/>
                <w:bCs/>
              </w:rPr>
              <w:t>Measurable Objective Year 3</w:t>
            </w:r>
          </w:p>
        </w:tc>
      </w:tr>
      <w:tr w:rsidR="00855BE5" w14:paraId="792CA527" w14:textId="77777777" w:rsidTr="10455099">
        <w:trPr>
          <w:trHeight w:val="135"/>
          <w:jc w:val="center"/>
        </w:trPr>
        <w:tc>
          <w:tcPr>
            <w:tcW w:w="4639" w:type="dxa"/>
            <w:gridSpan w:val="3"/>
            <w:vMerge/>
          </w:tcPr>
          <w:p w14:paraId="7FC691EA" w14:textId="77777777" w:rsidR="00855BE5" w:rsidRDefault="00855BE5" w:rsidP="00855BE5">
            <w:pPr>
              <w:spacing w:after="0" w:line="240" w:lineRule="auto"/>
              <w:rPr>
                <w:rFonts w:ascii="Aptos" w:hAnsi="Aptos"/>
                <w:sz w:val="20"/>
                <w:szCs w:val="20"/>
              </w:rPr>
            </w:pPr>
          </w:p>
        </w:tc>
        <w:tc>
          <w:tcPr>
            <w:tcW w:w="2882" w:type="dxa"/>
            <w:gridSpan w:val="2"/>
          </w:tcPr>
          <w:p w14:paraId="4AF904D3" w14:textId="00AB7786" w:rsidR="00855BE5" w:rsidRPr="00B24AF3" w:rsidRDefault="001D6C06" w:rsidP="00FB1736">
            <w:pPr>
              <w:spacing w:after="0" w:line="240" w:lineRule="auto"/>
            </w:pPr>
            <w:r w:rsidRPr="00B24AF3">
              <w:t xml:space="preserve">By June 2026, </w:t>
            </w:r>
            <w:r w:rsidR="00FB78BF" w:rsidRPr="00B24AF3">
              <w:t>50</w:t>
            </w:r>
            <w:r w:rsidR="00855BE5" w:rsidRPr="00B24AF3">
              <w:t xml:space="preserve">% or more of </w:t>
            </w:r>
            <w:r w:rsidR="0003604F" w:rsidRPr="00B24AF3">
              <w:t>students with disabilities</w:t>
            </w:r>
            <w:r w:rsidR="00855BE5" w:rsidRPr="00B24AF3">
              <w:t xml:space="preserve"> in grades 3-5 will demonstrate proficiency </w:t>
            </w:r>
            <w:proofErr w:type="gramStart"/>
            <w:r w:rsidR="00855BE5" w:rsidRPr="00B24AF3">
              <w:t>on</w:t>
            </w:r>
            <w:proofErr w:type="gramEnd"/>
            <w:r w:rsidR="00855BE5" w:rsidRPr="00B24AF3">
              <w:t xml:space="preserve"> the </w:t>
            </w:r>
            <w:r w:rsidR="0003604F" w:rsidRPr="00B24AF3">
              <w:t>m</w:t>
            </w:r>
            <w:r w:rsidR="5EBA9C68" w:rsidRPr="00B24AF3">
              <w:t>ath</w:t>
            </w:r>
            <w:r w:rsidR="00855BE5" w:rsidRPr="00B24AF3">
              <w:t xml:space="preserve"> SOL.</w:t>
            </w:r>
          </w:p>
          <w:p w14:paraId="29EA1D29" w14:textId="77777777" w:rsidR="00FB1736" w:rsidRPr="00B24AF3" w:rsidRDefault="00FB1736" w:rsidP="00FB1736">
            <w:pPr>
              <w:spacing w:after="0" w:line="240" w:lineRule="auto"/>
            </w:pPr>
          </w:p>
          <w:p w14:paraId="7FD8C759" w14:textId="6ABC10CB" w:rsidR="00855BE5" w:rsidRPr="00B24AF3" w:rsidRDefault="001D6C06" w:rsidP="00855BE5">
            <w:pPr>
              <w:spacing w:after="0" w:line="240" w:lineRule="auto"/>
            </w:pPr>
            <w:r w:rsidRPr="00B24AF3">
              <w:t xml:space="preserve">By June 2026, </w:t>
            </w:r>
            <w:r w:rsidR="25C7DA97" w:rsidRPr="00B24AF3">
              <w:t>50</w:t>
            </w:r>
            <w:r w:rsidR="00742716" w:rsidRPr="00B24AF3">
              <w:t xml:space="preserve">% or more </w:t>
            </w:r>
            <w:r w:rsidR="003D6AD0" w:rsidRPr="00B24AF3">
              <w:t>students with disabilities</w:t>
            </w:r>
            <w:r w:rsidR="00731DE4" w:rsidRPr="00B24AF3">
              <w:t xml:space="preserve"> </w:t>
            </w:r>
            <w:r w:rsidR="00F77BB1" w:rsidRPr="00B24AF3">
              <w:t>in grades 1-5 will meet or exceed</w:t>
            </w:r>
            <w:r w:rsidR="006E4E9E" w:rsidRPr="00B24AF3">
              <w:t xml:space="preserve"> performance on the EOY momentum assessment.</w:t>
            </w:r>
          </w:p>
        </w:tc>
        <w:tc>
          <w:tcPr>
            <w:tcW w:w="3003" w:type="dxa"/>
            <w:gridSpan w:val="3"/>
          </w:tcPr>
          <w:p w14:paraId="48556F80" w14:textId="1F3F1AC6" w:rsidR="00855BE5" w:rsidRPr="00B24AF3" w:rsidRDefault="001D6C06" w:rsidP="00FB1736">
            <w:pPr>
              <w:spacing w:after="0" w:line="240" w:lineRule="auto"/>
            </w:pPr>
            <w:r w:rsidRPr="00B24AF3">
              <w:t xml:space="preserve">By June 2027, </w:t>
            </w:r>
            <w:r w:rsidR="00FB78BF" w:rsidRPr="00B24AF3">
              <w:t>60</w:t>
            </w:r>
            <w:r w:rsidR="00855BE5" w:rsidRPr="00B24AF3">
              <w:t xml:space="preserve">% or more of </w:t>
            </w:r>
            <w:r w:rsidR="003D6AD0" w:rsidRPr="00B24AF3">
              <w:t>students with disabilities</w:t>
            </w:r>
            <w:r w:rsidR="00855BE5" w:rsidRPr="00B24AF3">
              <w:t xml:space="preserve"> in grades 3-5 will demonstrate proficiency </w:t>
            </w:r>
            <w:proofErr w:type="gramStart"/>
            <w:r w:rsidR="00855BE5" w:rsidRPr="00B24AF3">
              <w:t>on</w:t>
            </w:r>
            <w:proofErr w:type="gramEnd"/>
            <w:r w:rsidR="00855BE5" w:rsidRPr="00B24AF3">
              <w:t xml:space="preserve"> the</w:t>
            </w:r>
            <w:r w:rsidR="00855BE5" w:rsidRPr="00B24AF3" w:rsidDel="00855BE5">
              <w:t xml:space="preserve"> </w:t>
            </w:r>
            <w:r w:rsidR="003D6AD0" w:rsidRPr="00B24AF3">
              <w:t>m</w:t>
            </w:r>
            <w:r w:rsidR="00D51A94" w:rsidRPr="00B24AF3">
              <w:t>ath</w:t>
            </w:r>
            <w:r w:rsidR="00855BE5" w:rsidRPr="00B24AF3">
              <w:t xml:space="preserve"> SOL.</w:t>
            </w:r>
          </w:p>
          <w:p w14:paraId="5CB1FD9C" w14:textId="77777777" w:rsidR="00FB1736" w:rsidRPr="00B24AF3" w:rsidRDefault="00FB1736" w:rsidP="00FB1736">
            <w:pPr>
              <w:spacing w:after="0" w:line="240" w:lineRule="auto"/>
            </w:pPr>
          </w:p>
          <w:p w14:paraId="3A649F96" w14:textId="6D08C46F" w:rsidR="00855BE5" w:rsidRPr="00B24AF3" w:rsidRDefault="001D6C06" w:rsidP="00FB1736">
            <w:pPr>
              <w:spacing w:after="0" w:line="240" w:lineRule="auto"/>
            </w:pPr>
            <w:r w:rsidRPr="00B24AF3">
              <w:t xml:space="preserve">By June 2027, </w:t>
            </w:r>
            <w:r w:rsidR="18A951D2" w:rsidRPr="00B24AF3">
              <w:t>60</w:t>
            </w:r>
            <w:r w:rsidR="00855BE5" w:rsidRPr="00B24AF3">
              <w:t xml:space="preserve">% or more </w:t>
            </w:r>
            <w:r w:rsidR="003D6AD0" w:rsidRPr="00B24AF3">
              <w:t>students with disabilities</w:t>
            </w:r>
            <w:r w:rsidR="00855BE5" w:rsidRPr="00B24AF3">
              <w:t xml:space="preserve"> in grades K-5 will </w:t>
            </w:r>
            <w:r w:rsidR="277AD890" w:rsidRPr="00B24AF3">
              <w:t>meet or exceed performance</w:t>
            </w:r>
            <w:r w:rsidR="00855BE5" w:rsidRPr="00B24AF3">
              <w:t xml:space="preserve"> on </w:t>
            </w:r>
            <w:r w:rsidR="277AD890" w:rsidRPr="00B24AF3">
              <w:t>the EOY</w:t>
            </w:r>
            <w:r w:rsidR="6A97F4EC" w:rsidRPr="00B24AF3">
              <w:t xml:space="preserve"> momentum</w:t>
            </w:r>
            <w:r w:rsidR="277AD890" w:rsidRPr="00B24AF3">
              <w:t xml:space="preserve"> assessment. (</w:t>
            </w:r>
            <w:r w:rsidR="6A97F4EC" w:rsidRPr="00B24AF3">
              <w:t>Phase in K</w:t>
            </w:r>
            <w:r w:rsidR="200BC693" w:rsidRPr="00B24AF3">
              <w:t>indergarten)</w:t>
            </w:r>
          </w:p>
        </w:tc>
        <w:tc>
          <w:tcPr>
            <w:tcW w:w="2799" w:type="dxa"/>
            <w:gridSpan w:val="2"/>
          </w:tcPr>
          <w:p w14:paraId="6891AC24" w14:textId="51FC705A" w:rsidR="00855BE5" w:rsidRPr="00B24AF3" w:rsidRDefault="001D6C06" w:rsidP="00FB1736">
            <w:pPr>
              <w:spacing w:after="0" w:line="240" w:lineRule="auto"/>
            </w:pPr>
            <w:r w:rsidRPr="00B24AF3">
              <w:t xml:space="preserve">By June 2028, </w:t>
            </w:r>
            <w:r w:rsidR="00FB78BF" w:rsidRPr="00B24AF3">
              <w:t>65</w:t>
            </w:r>
            <w:r w:rsidR="00855BE5" w:rsidRPr="00B24AF3">
              <w:t xml:space="preserve">% or more of </w:t>
            </w:r>
            <w:r w:rsidR="003D6AD0" w:rsidRPr="00B24AF3">
              <w:t>students with disabilities</w:t>
            </w:r>
            <w:r w:rsidR="00855BE5" w:rsidRPr="00B24AF3">
              <w:t xml:space="preserve"> in grades 3-5 will demonstrate proficiency </w:t>
            </w:r>
            <w:proofErr w:type="gramStart"/>
            <w:r w:rsidR="00855BE5" w:rsidRPr="00B24AF3">
              <w:t>on</w:t>
            </w:r>
            <w:proofErr w:type="gramEnd"/>
            <w:r w:rsidR="00855BE5" w:rsidRPr="00B24AF3">
              <w:t xml:space="preserve"> the </w:t>
            </w:r>
            <w:r w:rsidR="003D6AD0" w:rsidRPr="00B24AF3">
              <w:t>m</w:t>
            </w:r>
            <w:r w:rsidR="00855BE5" w:rsidRPr="00B24AF3">
              <w:t>ath SOL.</w:t>
            </w:r>
          </w:p>
          <w:p w14:paraId="61A3A943" w14:textId="77777777" w:rsidR="00FB1736" w:rsidRPr="00B24AF3" w:rsidRDefault="00FB1736" w:rsidP="00FB1736">
            <w:pPr>
              <w:spacing w:after="0" w:line="240" w:lineRule="auto"/>
            </w:pPr>
          </w:p>
          <w:p w14:paraId="414B19E1" w14:textId="7FA21C73" w:rsidR="00855BE5" w:rsidRPr="00B24AF3" w:rsidRDefault="001D6C06" w:rsidP="00855BE5">
            <w:pPr>
              <w:spacing w:after="0" w:line="240" w:lineRule="auto"/>
            </w:pPr>
            <w:r w:rsidRPr="00B24AF3">
              <w:t xml:space="preserve">By June 2028, </w:t>
            </w:r>
            <w:r w:rsidR="3A6A38BD" w:rsidRPr="00B24AF3">
              <w:t>6</w:t>
            </w:r>
            <w:r w:rsidR="5BCAC52B" w:rsidRPr="00B24AF3">
              <w:t>5</w:t>
            </w:r>
            <w:r w:rsidR="519BA152" w:rsidRPr="00B24AF3">
              <w:t xml:space="preserve">% or more </w:t>
            </w:r>
            <w:r w:rsidR="003D6AD0" w:rsidRPr="00B24AF3">
              <w:t>students with disabilities</w:t>
            </w:r>
            <w:r w:rsidR="519BA152" w:rsidRPr="00B24AF3">
              <w:t xml:space="preserve"> in grades K-5 will meet or exceed performance on the EOY momentum assessment.</w:t>
            </w:r>
          </w:p>
        </w:tc>
      </w:tr>
      <w:tr w:rsidR="00FD0F76" w14:paraId="71A4478E" w14:textId="77777777" w:rsidTr="10455099">
        <w:trPr>
          <w:trHeight w:val="230"/>
          <w:jc w:val="center"/>
        </w:trPr>
        <w:tc>
          <w:tcPr>
            <w:tcW w:w="4639" w:type="dxa"/>
            <w:gridSpan w:val="3"/>
          </w:tcPr>
          <w:p w14:paraId="40C8AFE5" w14:textId="77777777" w:rsidR="00FD0F76" w:rsidRDefault="00FD0F76" w:rsidP="00FD0F76">
            <w:pPr>
              <w:spacing w:after="0" w:line="240" w:lineRule="auto"/>
              <w:rPr>
                <w:rFonts w:ascii="Aptos" w:hAnsi="Aptos"/>
                <w:sz w:val="20"/>
                <w:szCs w:val="20"/>
              </w:rPr>
            </w:pPr>
            <w:r>
              <w:rPr>
                <w:rFonts w:ascii="Aptos" w:hAnsi="Aptos"/>
                <w:sz w:val="20"/>
                <w:szCs w:val="20"/>
              </w:rPr>
              <w:t>Evidence-Based Strategy</w:t>
            </w:r>
          </w:p>
          <w:p w14:paraId="6E10BF3A" w14:textId="77777777" w:rsidR="00FD0F76" w:rsidRDefault="00FD0F76" w:rsidP="00FD0F76">
            <w:pPr>
              <w:spacing w:after="0" w:line="240" w:lineRule="auto"/>
              <w:rPr>
                <w:rFonts w:ascii="Aptos" w:hAnsi="Aptos"/>
                <w:sz w:val="20"/>
                <w:szCs w:val="20"/>
              </w:rPr>
            </w:pPr>
            <w:r>
              <w:rPr>
                <w:rFonts w:ascii="Aptos" w:hAnsi="Aptos"/>
                <w:sz w:val="20"/>
                <w:szCs w:val="20"/>
              </w:rPr>
              <w:t>Describe the evidence-based strategy and the rationale for selection. Identify evidence tier.</w:t>
            </w:r>
          </w:p>
        </w:tc>
        <w:tc>
          <w:tcPr>
            <w:tcW w:w="8684" w:type="dxa"/>
            <w:gridSpan w:val="7"/>
          </w:tcPr>
          <w:p w14:paraId="2349EDCE" w14:textId="77777777" w:rsidR="00FD0F76" w:rsidRPr="00B24AF3" w:rsidRDefault="00FD0F76" w:rsidP="00FD0F76">
            <w:pPr>
              <w:spacing w:after="0" w:line="240" w:lineRule="auto"/>
              <w:rPr>
                <w:b/>
                <w:bCs/>
              </w:rPr>
            </w:pPr>
            <w:r w:rsidRPr="00B24AF3">
              <w:rPr>
                <w:b/>
                <w:bCs/>
              </w:rPr>
              <w:t>Evidence-Based Strategy:</w:t>
            </w:r>
          </w:p>
          <w:p w14:paraId="43FA4EB4" w14:textId="55A67D59" w:rsidR="00DC486D" w:rsidRPr="00B24AF3" w:rsidRDefault="00540856" w:rsidP="00DC486D">
            <w:pPr>
              <w:spacing w:after="0" w:line="240" w:lineRule="auto"/>
            </w:pPr>
            <w:r w:rsidRPr="00B24AF3">
              <w:t>Math K-5: Use a well-chosen set of concrete and semi-concrete representations to support students' learning of mathematical concepts and procedures.</w:t>
            </w:r>
            <w:r w:rsidR="00DC486D" w:rsidRPr="00B24AF3">
              <w:t xml:space="preserve"> </w:t>
            </w:r>
          </w:p>
          <w:p w14:paraId="3F672AD0" w14:textId="77777777" w:rsidR="00540856" w:rsidRPr="00B24AF3" w:rsidRDefault="00540856" w:rsidP="00FD0F76">
            <w:pPr>
              <w:spacing w:after="0" w:line="240" w:lineRule="auto"/>
            </w:pPr>
          </w:p>
          <w:p w14:paraId="11CD1D80" w14:textId="77777777" w:rsidR="00FD0F76" w:rsidRPr="00B24AF3" w:rsidRDefault="00FD0F76" w:rsidP="00FD0F76">
            <w:pPr>
              <w:spacing w:after="0" w:line="240" w:lineRule="auto"/>
              <w:rPr>
                <w:b/>
                <w:bCs/>
              </w:rPr>
            </w:pPr>
            <w:r w:rsidRPr="00B24AF3">
              <w:rPr>
                <w:b/>
                <w:bCs/>
              </w:rPr>
              <w:t>Description of Evidence-Based Strategy:</w:t>
            </w:r>
          </w:p>
          <w:p w14:paraId="04F167E8" w14:textId="14D62775" w:rsidR="00FD0F76" w:rsidRPr="00B24AF3" w:rsidRDefault="00540856" w:rsidP="00FD0F76">
            <w:pPr>
              <w:spacing w:after="0" w:line="240" w:lineRule="auto"/>
            </w:pPr>
            <w:r w:rsidRPr="00B24AF3">
              <w:t xml:space="preserve">Math Recommendation 3: Provide students with concrete and semi-concrete representations that </w:t>
            </w:r>
            <w:r w:rsidR="0049453D" w:rsidRPr="00B24AF3">
              <w:t>effectively represent</w:t>
            </w:r>
            <w:r w:rsidRPr="00B24AF3">
              <w:t xml:space="preserve"> the concept or procedure being covered. When teaching concepts and procedures</w:t>
            </w:r>
            <w:r w:rsidR="0049453D" w:rsidRPr="00B24AF3">
              <w:t>,</w:t>
            </w:r>
            <w:r w:rsidRPr="00B24AF3">
              <w:t xml:space="preserve"> concrete and semi-</w:t>
            </w:r>
            <w:r w:rsidR="007E47FF" w:rsidRPr="00B24AF3">
              <w:t>concrete representations</w:t>
            </w:r>
            <w:r w:rsidRPr="00B24AF3">
              <w:t xml:space="preserve"> to abstract representations. Provide ample and meaningful opportunities for students to use representations to help solidify the use of representations as “thinking tools.” Revisit concrete and semi-concrete representations periodically to reinforce and deepen understanding of mathematical ideas.</w:t>
            </w:r>
          </w:p>
          <w:p w14:paraId="7CDAAEC9" w14:textId="77777777" w:rsidR="00540856" w:rsidRPr="00B24AF3" w:rsidRDefault="00540856" w:rsidP="00FD0F76">
            <w:pPr>
              <w:spacing w:after="0" w:line="240" w:lineRule="auto"/>
            </w:pPr>
          </w:p>
          <w:p w14:paraId="3C2BEFCC" w14:textId="77777777" w:rsidR="00FD0F76" w:rsidRPr="00B24AF3" w:rsidRDefault="00FD0F76" w:rsidP="00FD0F76">
            <w:pPr>
              <w:spacing w:after="0" w:line="240" w:lineRule="auto"/>
              <w:rPr>
                <w:b/>
                <w:bCs/>
              </w:rPr>
            </w:pPr>
            <w:r w:rsidRPr="00B24AF3">
              <w:rPr>
                <w:b/>
                <w:bCs/>
              </w:rPr>
              <w:t>Rationale:</w:t>
            </w:r>
          </w:p>
          <w:p w14:paraId="7C9B27A4" w14:textId="23FFBFA7" w:rsidR="00FD0F76" w:rsidRPr="00B24AF3" w:rsidRDefault="003C253C" w:rsidP="00FD0F76">
            <w:pPr>
              <w:spacing w:after="0" w:line="240" w:lineRule="auto"/>
            </w:pPr>
            <w:r w:rsidRPr="00B24AF3">
              <w:lastRenderedPageBreak/>
              <w:t xml:space="preserve">The comprehensive needs assessment included an analysis of three-year trend data (to include overall and student groups): SOL and Unit Assessments. Root Cause protocol was used to determine root cause focused on the components of the instructional core. </w:t>
            </w:r>
            <w:r w:rsidRPr="00B24AF3">
              <w:rPr>
                <w:b/>
                <w:bCs/>
              </w:rPr>
              <w:t>Root Cause:</w:t>
            </w:r>
            <w:r w:rsidR="002B0148" w:rsidRPr="00B24AF3">
              <w:rPr>
                <w:b/>
              </w:rPr>
              <w:t xml:space="preserve"> </w:t>
            </w:r>
            <w:r w:rsidR="002B0148" w:rsidRPr="00B24AF3">
              <w:rPr>
                <w:bCs/>
              </w:rPr>
              <w:t xml:space="preserve">There </w:t>
            </w:r>
            <w:r w:rsidR="00094D25" w:rsidRPr="00B24AF3">
              <w:rPr>
                <w:bCs/>
              </w:rPr>
              <w:t>are</w:t>
            </w:r>
            <w:r w:rsidR="004D6501" w:rsidRPr="00B24AF3">
              <w:rPr>
                <w:bCs/>
              </w:rPr>
              <w:t xml:space="preserve"> minimal opportunities for students to use </w:t>
            </w:r>
            <w:r w:rsidR="00956417" w:rsidRPr="00B24AF3">
              <w:rPr>
                <w:bCs/>
              </w:rPr>
              <w:t>the concrete-representational-abstract (</w:t>
            </w:r>
            <w:r w:rsidR="004D6501" w:rsidRPr="00B24AF3">
              <w:t>C</w:t>
            </w:r>
            <w:r w:rsidR="00A1421A" w:rsidRPr="00B24AF3">
              <w:t>-</w:t>
            </w:r>
            <w:r w:rsidR="004D6501" w:rsidRPr="00B24AF3">
              <w:t>R</w:t>
            </w:r>
            <w:r w:rsidR="00A1421A" w:rsidRPr="00B24AF3">
              <w:t>-</w:t>
            </w:r>
            <w:r w:rsidR="004D6501" w:rsidRPr="00B24AF3">
              <w:t>A</w:t>
            </w:r>
            <w:r w:rsidR="00956417" w:rsidRPr="00B24AF3">
              <w:rPr>
                <w:bCs/>
              </w:rPr>
              <w:t>) approach</w:t>
            </w:r>
            <w:r w:rsidR="004D6501" w:rsidRPr="00B24AF3">
              <w:rPr>
                <w:bCs/>
              </w:rPr>
              <w:t xml:space="preserve"> strategies</w:t>
            </w:r>
            <w:r w:rsidR="00094D25" w:rsidRPr="00B24AF3">
              <w:rPr>
                <w:bCs/>
              </w:rPr>
              <w:t xml:space="preserve"> during math instruction</w:t>
            </w:r>
            <w:r w:rsidR="004D6501" w:rsidRPr="00B24AF3">
              <w:rPr>
                <w:bCs/>
              </w:rPr>
              <w:t>.</w:t>
            </w:r>
            <w:r w:rsidR="004D6501" w:rsidRPr="00B24AF3">
              <w:t xml:space="preserve"> </w:t>
            </w:r>
            <w:r w:rsidRPr="00B24AF3">
              <w:t xml:space="preserve">The team determined a strategic priority for increasing </w:t>
            </w:r>
            <w:r w:rsidR="002B0148" w:rsidRPr="00B24AF3">
              <w:t>student achievement</w:t>
            </w:r>
            <w:r w:rsidR="007E47FF" w:rsidRPr="00B24AF3">
              <w:t xml:space="preserve"> in math for all students including EL and </w:t>
            </w:r>
            <w:r w:rsidR="00956417" w:rsidRPr="00B24AF3">
              <w:t>students with disabilities</w:t>
            </w:r>
            <w:r w:rsidRPr="00B24AF3">
              <w:t xml:space="preserve">. The team then discussed and selected an </w:t>
            </w:r>
            <w:r w:rsidR="00956417" w:rsidRPr="00B24AF3">
              <w:t>e</w:t>
            </w:r>
            <w:r w:rsidRPr="00B24AF3">
              <w:t xml:space="preserve">vidence-based </w:t>
            </w:r>
            <w:r w:rsidR="00956417" w:rsidRPr="00B24AF3">
              <w:t>s</w:t>
            </w:r>
            <w:r w:rsidRPr="00B24AF3">
              <w:t>trategy that focused on improving students' understanding of using multiple representations to support learning of mathematical concepts and procedures</w:t>
            </w:r>
            <w:r w:rsidR="004D703F" w:rsidRPr="00B24AF3">
              <w:t>.</w:t>
            </w:r>
          </w:p>
          <w:p w14:paraId="09068CE1" w14:textId="77777777" w:rsidR="00FB1736" w:rsidRPr="00B24AF3" w:rsidRDefault="00FB1736" w:rsidP="00FD0F76">
            <w:pPr>
              <w:spacing w:after="0" w:line="240" w:lineRule="auto"/>
            </w:pPr>
          </w:p>
          <w:p w14:paraId="1590BC7B" w14:textId="77777777" w:rsidR="00FB1736" w:rsidRPr="00B24AF3" w:rsidRDefault="00FB1736" w:rsidP="00FD0F76">
            <w:pPr>
              <w:spacing w:after="0" w:line="240" w:lineRule="auto"/>
              <w:rPr>
                <w:b/>
                <w:bCs/>
              </w:rPr>
            </w:pPr>
            <w:r w:rsidRPr="00B24AF3">
              <w:rPr>
                <w:b/>
                <w:bCs/>
              </w:rPr>
              <w:t xml:space="preserve">Evidence Tier: </w:t>
            </w:r>
          </w:p>
          <w:p w14:paraId="13850883" w14:textId="5F5EDF39" w:rsidR="00FD0F76" w:rsidRPr="00B24AF3" w:rsidRDefault="00FB1736" w:rsidP="00FD0F76">
            <w:pPr>
              <w:spacing w:after="0" w:line="240" w:lineRule="auto"/>
            </w:pPr>
            <w:r w:rsidRPr="00B24AF3">
              <w:t>Tier 1 (strong evidence)</w:t>
            </w:r>
          </w:p>
        </w:tc>
      </w:tr>
      <w:tr w:rsidR="00FD0F76" w14:paraId="3B1E9C05" w14:textId="77777777" w:rsidTr="10455099">
        <w:trPr>
          <w:trHeight w:val="230"/>
          <w:jc w:val="center"/>
        </w:trPr>
        <w:tc>
          <w:tcPr>
            <w:tcW w:w="4639" w:type="dxa"/>
            <w:gridSpan w:val="3"/>
          </w:tcPr>
          <w:p w14:paraId="4659F4BE" w14:textId="77777777" w:rsidR="00FD0F76" w:rsidRDefault="00FD0F76" w:rsidP="00FD0F76">
            <w:pPr>
              <w:spacing w:after="0" w:line="240" w:lineRule="auto"/>
              <w:rPr>
                <w:rFonts w:ascii="Aptos" w:hAnsi="Aptos"/>
                <w:sz w:val="20"/>
                <w:szCs w:val="20"/>
              </w:rPr>
            </w:pPr>
            <w:r>
              <w:rPr>
                <w:rFonts w:ascii="Aptos" w:hAnsi="Aptos"/>
                <w:sz w:val="20"/>
                <w:szCs w:val="20"/>
              </w:rPr>
              <w:lastRenderedPageBreak/>
              <w:t>Intended Outcomes</w:t>
            </w:r>
          </w:p>
          <w:p w14:paraId="040EF511" w14:textId="77777777" w:rsidR="00FD0F76" w:rsidRDefault="00FD0F76" w:rsidP="00FD0F76">
            <w:pPr>
              <w:spacing w:after="0" w:line="240" w:lineRule="auto"/>
              <w:rPr>
                <w:rFonts w:ascii="Aptos" w:hAnsi="Aptos"/>
                <w:sz w:val="20"/>
                <w:szCs w:val="20"/>
              </w:rPr>
            </w:pPr>
            <w:r>
              <w:rPr>
                <w:rFonts w:ascii="Aptos" w:hAnsi="Aptos"/>
                <w:sz w:val="20"/>
                <w:szCs w:val="20"/>
              </w:rPr>
              <w:t>Describe how student outcomes will improve as a result implementing the evidence-based strategy.</w:t>
            </w:r>
          </w:p>
        </w:tc>
        <w:tc>
          <w:tcPr>
            <w:tcW w:w="8684" w:type="dxa"/>
            <w:gridSpan w:val="7"/>
          </w:tcPr>
          <w:p w14:paraId="52F9BF28" w14:textId="77777777" w:rsidR="00FD0F76" w:rsidRPr="00B24AF3" w:rsidRDefault="00FD0F76" w:rsidP="00FD0F76">
            <w:pPr>
              <w:spacing w:after="0" w:line="240" w:lineRule="auto"/>
              <w:rPr>
                <w:b/>
                <w:bCs/>
              </w:rPr>
            </w:pPr>
            <w:r w:rsidRPr="00B24AF3">
              <w:rPr>
                <w:b/>
                <w:bCs/>
              </w:rPr>
              <w:t>Intended Outcomes:</w:t>
            </w:r>
          </w:p>
          <w:p w14:paraId="73D4EBC3" w14:textId="77777777" w:rsidR="0049453D" w:rsidRPr="00B24AF3" w:rsidRDefault="0049453D" w:rsidP="0049453D">
            <w:pPr>
              <w:spacing w:after="0" w:line="240" w:lineRule="auto"/>
            </w:pPr>
            <w:r w:rsidRPr="00B24AF3">
              <w:t>Students who struggle to learn mathematics need additional, focused instruction using  </w:t>
            </w:r>
          </w:p>
          <w:p w14:paraId="4A659B1D" w14:textId="77777777" w:rsidR="0049453D" w:rsidRPr="00B24AF3" w:rsidRDefault="0049453D" w:rsidP="0049453D">
            <w:pPr>
              <w:spacing w:after="0" w:line="240" w:lineRule="auto"/>
            </w:pPr>
            <w:r w:rsidRPr="00B24AF3">
              <w:t>representations to model mathematical ideas and procedures. This can be achieved by selecting  </w:t>
            </w:r>
          </w:p>
          <w:p w14:paraId="36FC8A5E" w14:textId="77777777" w:rsidR="0049453D" w:rsidRPr="00B24AF3" w:rsidRDefault="0049453D" w:rsidP="0049453D">
            <w:pPr>
              <w:spacing w:after="0" w:line="240" w:lineRule="auto"/>
            </w:pPr>
            <w:r w:rsidRPr="00B24AF3">
              <w:t>representations carefully and connecting them explicitly to the abstract representations  </w:t>
            </w:r>
          </w:p>
          <w:p w14:paraId="11550208" w14:textId="77777777" w:rsidR="0049453D" w:rsidRPr="00B24AF3" w:rsidRDefault="0049453D" w:rsidP="0049453D">
            <w:pPr>
              <w:spacing w:after="0" w:line="240" w:lineRule="auto"/>
            </w:pPr>
            <w:r w:rsidRPr="00B24AF3">
              <w:t>(mathematical notation). Additionally, providing multiple opportunities for students to utilize  </w:t>
            </w:r>
          </w:p>
          <w:p w14:paraId="053BA422" w14:textId="759A7D48" w:rsidR="0049453D" w:rsidRPr="00B24AF3" w:rsidRDefault="0049453D" w:rsidP="0049453D">
            <w:pPr>
              <w:spacing w:after="0" w:line="240" w:lineRule="auto"/>
            </w:pPr>
            <w:r w:rsidRPr="00B24AF3">
              <w:t>representations allow them to deeply understand and solve problems</w:t>
            </w:r>
            <w:r w:rsidR="00FE4D43" w:rsidRPr="00B24AF3">
              <w:t>.</w:t>
            </w:r>
            <w:r w:rsidRPr="00B24AF3">
              <w:t> </w:t>
            </w:r>
          </w:p>
          <w:p w14:paraId="5C145ACE" w14:textId="77777777" w:rsidR="0049453D" w:rsidRPr="00B24AF3" w:rsidRDefault="0049453D" w:rsidP="0049453D">
            <w:pPr>
              <w:spacing w:after="0" w:line="240" w:lineRule="auto"/>
            </w:pPr>
            <w:r w:rsidRPr="00B24AF3">
              <w:t> </w:t>
            </w:r>
          </w:p>
          <w:p w14:paraId="4CDC510F" w14:textId="284746EB" w:rsidR="00FD0F76" w:rsidRPr="00B24AF3" w:rsidRDefault="00D5354D" w:rsidP="0049453D">
            <w:pPr>
              <w:spacing w:after="0" w:line="240" w:lineRule="auto"/>
            </w:pPr>
            <w:r w:rsidRPr="00B24AF3">
              <w:t>To help us achieve the intended outcomes above, we will provide teachers with professional development on explicitly teaching students</w:t>
            </w:r>
            <w:r w:rsidR="00956417" w:rsidRPr="00B24AF3">
              <w:t xml:space="preserve">, </w:t>
            </w:r>
            <w:r w:rsidRPr="00B24AF3">
              <w:t xml:space="preserve">specifically </w:t>
            </w:r>
            <w:r w:rsidR="00956417" w:rsidRPr="00B24AF3">
              <w:t>students with disabilities</w:t>
            </w:r>
            <w:r w:rsidR="00A81C25" w:rsidRPr="00B24AF3">
              <w:t>,</w:t>
            </w:r>
            <w:r w:rsidRPr="00B24AF3">
              <w:t xml:space="preserve"> how to utilize concrete and semi-concrete representations (C-R-A)</w:t>
            </w:r>
            <w:r w:rsidR="00A81C25" w:rsidRPr="00B24AF3">
              <w:t>. Teachers will receive</w:t>
            </w:r>
            <w:r w:rsidRPr="00B24AF3">
              <w:t xml:space="preserve"> growth producing feedback on instructional delivery and implementation of C-R-A</w:t>
            </w:r>
            <w:r w:rsidR="00A52039" w:rsidRPr="00B24AF3">
              <w:t xml:space="preserve"> </w:t>
            </w:r>
            <w:r w:rsidR="00A81C25" w:rsidRPr="00B24AF3">
              <w:t>as well as</w:t>
            </w:r>
            <w:r w:rsidRPr="00B24AF3">
              <w:t xml:space="preserve"> monitor students’ progress, which will increase our </w:t>
            </w:r>
            <w:r w:rsidR="00956417" w:rsidRPr="00B24AF3">
              <w:t>students with disabilities</w:t>
            </w:r>
            <w:r w:rsidRPr="00B24AF3">
              <w:t xml:space="preserve"> performance on the </w:t>
            </w:r>
            <w:r w:rsidR="00956417" w:rsidRPr="00B24AF3">
              <w:t>m</w:t>
            </w:r>
            <w:r w:rsidRPr="00B24AF3">
              <w:t>ath SOL</w:t>
            </w:r>
            <w:r w:rsidR="0049453D" w:rsidRPr="00B24AF3">
              <w:t>.</w:t>
            </w:r>
          </w:p>
        </w:tc>
      </w:tr>
      <w:tr w:rsidR="00E2690C" w14:paraId="3A2085D9" w14:textId="77777777" w:rsidTr="10455099">
        <w:trPr>
          <w:trHeight w:val="230"/>
          <w:jc w:val="center"/>
        </w:trPr>
        <w:tc>
          <w:tcPr>
            <w:tcW w:w="4639" w:type="dxa"/>
            <w:gridSpan w:val="3"/>
          </w:tcPr>
          <w:p w14:paraId="2054310D" w14:textId="77777777" w:rsidR="00E2690C" w:rsidRDefault="00E2690C" w:rsidP="00E2690C">
            <w:pPr>
              <w:spacing w:after="0" w:line="240" w:lineRule="auto"/>
              <w:rPr>
                <w:rFonts w:ascii="Aptos" w:hAnsi="Aptos"/>
                <w:sz w:val="20"/>
                <w:szCs w:val="20"/>
              </w:rPr>
            </w:pPr>
            <w:r>
              <w:rPr>
                <w:rFonts w:ascii="Aptos" w:hAnsi="Aptos"/>
                <w:sz w:val="20"/>
                <w:szCs w:val="20"/>
              </w:rPr>
              <w:t>Lead person (Who is responsible for ensuring the work gets done?)</w:t>
            </w:r>
          </w:p>
        </w:tc>
        <w:tc>
          <w:tcPr>
            <w:tcW w:w="8684" w:type="dxa"/>
            <w:gridSpan w:val="7"/>
          </w:tcPr>
          <w:p w14:paraId="58EA9344" w14:textId="6F1DE833" w:rsidR="00E2690C" w:rsidRPr="00B24AF3" w:rsidRDefault="00E2690C" w:rsidP="00E2690C">
            <w:pPr>
              <w:spacing w:after="0" w:line="240" w:lineRule="auto"/>
              <w:rPr>
                <w:rFonts w:ascii="Aptos" w:hAnsi="Aptos"/>
              </w:rPr>
            </w:pPr>
            <w:r w:rsidRPr="00B24AF3">
              <w:rPr>
                <w:rFonts w:ascii="Aptos" w:hAnsi="Aptos"/>
              </w:rPr>
              <w:t xml:space="preserve">School Principal and </w:t>
            </w:r>
            <w:r w:rsidR="008513A0" w:rsidRPr="00B24AF3">
              <w:rPr>
                <w:rFonts w:ascii="Aptos" w:hAnsi="Aptos"/>
              </w:rPr>
              <w:t>S</w:t>
            </w:r>
            <w:r w:rsidRPr="00B24AF3">
              <w:rPr>
                <w:rFonts w:ascii="Aptos" w:hAnsi="Aptos"/>
              </w:rPr>
              <w:t>chool C</w:t>
            </w:r>
            <w:r w:rsidR="00DF3229" w:rsidRPr="00B24AF3">
              <w:rPr>
                <w:rFonts w:ascii="Aptos" w:hAnsi="Aptos"/>
              </w:rPr>
              <w:t xml:space="preserve">ontinuous </w:t>
            </w:r>
            <w:r w:rsidRPr="00B24AF3">
              <w:rPr>
                <w:rFonts w:ascii="Aptos" w:hAnsi="Aptos"/>
              </w:rPr>
              <w:t>I</w:t>
            </w:r>
            <w:r w:rsidR="00DF3229" w:rsidRPr="00B24AF3">
              <w:rPr>
                <w:rFonts w:ascii="Aptos" w:hAnsi="Aptos"/>
              </w:rPr>
              <w:t>mprovement (CI)</w:t>
            </w:r>
            <w:r w:rsidRPr="00B24AF3">
              <w:rPr>
                <w:rFonts w:ascii="Aptos" w:hAnsi="Aptos"/>
              </w:rPr>
              <w:t xml:space="preserve"> Team</w:t>
            </w:r>
          </w:p>
        </w:tc>
      </w:tr>
      <w:tr w:rsidR="00E2690C" w14:paraId="68DDF243" w14:textId="77777777" w:rsidTr="10455099">
        <w:trPr>
          <w:trHeight w:val="230"/>
          <w:jc w:val="center"/>
        </w:trPr>
        <w:tc>
          <w:tcPr>
            <w:tcW w:w="4639" w:type="dxa"/>
            <w:gridSpan w:val="3"/>
          </w:tcPr>
          <w:p w14:paraId="0CBBB020" w14:textId="77777777" w:rsidR="00E2690C" w:rsidRDefault="00E2690C" w:rsidP="00E2690C">
            <w:pPr>
              <w:spacing w:after="0" w:line="240" w:lineRule="auto"/>
              <w:rPr>
                <w:rFonts w:ascii="Aptos" w:hAnsi="Aptos"/>
                <w:sz w:val="20"/>
                <w:szCs w:val="20"/>
              </w:rPr>
            </w:pPr>
            <w:r>
              <w:rPr>
                <w:rFonts w:ascii="Aptos" w:hAnsi="Aptos"/>
                <w:sz w:val="20"/>
                <w:szCs w:val="20"/>
              </w:rPr>
              <w:t>Team Members (Who are responsible for doing the work?)</w:t>
            </w:r>
          </w:p>
        </w:tc>
        <w:tc>
          <w:tcPr>
            <w:tcW w:w="8684" w:type="dxa"/>
            <w:gridSpan w:val="7"/>
          </w:tcPr>
          <w:p w14:paraId="17606A62" w14:textId="1270BD70" w:rsidR="00E2690C" w:rsidRPr="00B24AF3" w:rsidRDefault="00E2690C" w:rsidP="00E2690C">
            <w:pPr>
              <w:spacing w:after="0" w:line="240" w:lineRule="auto"/>
              <w:rPr>
                <w:rFonts w:ascii="Aptos" w:hAnsi="Aptos"/>
              </w:rPr>
            </w:pPr>
            <w:r w:rsidRPr="00B24AF3">
              <w:rPr>
                <w:rFonts w:ascii="Aptos" w:hAnsi="Aptos"/>
              </w:rPr>
              <w:t xml:space="preserve">Principal, Assistant Principals, Math Team, CI Team, K-5 Teachers (General </w:t>
            </w:r>
            <w:r w:rsidR="007E665F" w:rsidRPr="00B24AF3">
              <w:rPr>
                <w:rFonts w:ascii="Aptos" w:hAnsi="Aptos"/>
              </w:rPr>
              <w:t>Education</w:t>
            </w:r>
            <w:r w:rsidRPr="00B24AF3">
              <w:rPr>
                <w:rFonts w:ascii="Aptos" w:hAnsi="Aptos"/>
              </w:rPr>
              <w:t xml:space="preserve"> and S</w:t>
            </w:r>
            <w:r w:rsidR="007E665F" w:rsidRPr="00B24AF3">
              <w:rPr>
                <w:rFonts w:ascii="Aptos" w:hAnsi="Aptos"/>
              </w:rPr>
              <w:t>pecial Education</w:t>
            </w:r>
            <w:r w:rsidRPr="00B24AF3">
              <w:rPr>
                <w:rFonts w:ascii="Aptos" w:hAnsi="Aptos"/>
              </w:rPr>
              <w:t xml:space="preserve"> Teachers)</w:t>
            </w:r>
          </w:p>
        </w:tc>
      </w:tr>
      <w:tr w:rsidR="00FD0F76" w14:paraId="2E900A1E" w14:textId="77777777" w:rsidTr="00527736">
        <w:trPr>
          <w:trHeight w:val="230"/>
          <w:jc w:val="center"/>
        </w:trPr>
        <w:tc>
          <w:tcPr>
            <w:tcW w:w="1897" w:type="dxa"/>
            <w:shd w:val="clear" w:color="auto" w:fill="E7F2F8"/>
          </w:tcPr>
          <w:p w14:paraId="25A3EB2E" w14:textId="77777777" w:rsidR="00FD0F76" w:rsidRPr="005340F9" w:rsidRDefault="00FD0F76" w:rsidP="00FD0F76">
            <w:pPr>
              <w:spacing w:after="0" w:line="240" w:lineRule="auto"/>
              <w:jc w:val="center"/>
              <w:rPr>
                <w:rFonts w:ascii="Aptos" w:hAnsi="Aptos"/>
                <w:b/>
                <w:bCs/>
                <w:sz w:val="20"/>
                <w:szCs w:val="20"/>
              </w:rPr>
            </w:pPr>
            <w:r w:rsidRPr="005340F9">
              <w:rPr>
                <w:rFonts w:ascii="Aptos" w:hAnsi="Aptos"/>
                <w:b/>
                <w:bCs/>
                <w:sz w:val="20"/>
                <w:szCs w:val="20"/>
              </w:rPr>
              <w:t>Action Step</w:t>
            </w:r>
          </w:p>
          <w:p w14:paraId="1C81FA56" w14:textId="77777777" w:rsidR="00FD0F76" w:rsidRPr="005340F9" w:rsidRDefault="00FD0F76" w:rsidP="00FD0F76">
            <w:pPr>
              <w:spacing w:after="0" w:line="240" w:lineRule="auto"/>
              <w:jc w:val="center"/>
              <w:rPr>
                <w:rFonts w:ascii="Aptos" w:hAnsi="Aptos"/>
                <w:i/>
                <w:iCs/>
                <w:sz w:val="20"/>
                <w:szCs w:val="20"/>
              </w:rPr>
            </w:pPr>
            <w:r w:rsidRPr="005340F9">
              <w:rPr>
                <w:rFonts w:ascii="Aptos" w:hAnsi="Aptos"/>
                <w:i/>
                <w:iCs/>
                <w:sz w:val="20"/>
                <w:szCs w:val="20"/>
              </w:rPr>
              <w:t>(What will be accomplished?)</w:t>
            </w:r>
          </w:p>
          <w:p w14:paraId="416D78AE" w14:textId="77777777" w:rsidR="00FD0F76" w:rsidRDefault="00FD0F76" w:rsidP="00FD0F76">
            <w:pPr>
              <w:spacing w:after="0" w:line="240" w:lineRule="auto"/>
              <w:jc w:val="center"/>
              <w:rPr>
                <w:rFonts w:ascii="Aptos" w:hAnsi="Aptos"/>
                <w:sz w:val="20"/>
                <w:szCs w:val="20"/>
              </w:rPr>
            </w:pPr>
            <w:r>
              <w:rPr>
                <w:rFonts w:ascii="Aptos" w:hAnsi="Aptos"/>
                <w:sz w:val="20"/>
                <w:szCs w:val="20"/>
              </w:rPr>
              <w:t>List the specific, sequenced steps required to complete</w:t>
            </w:r>
          </w:p>
          <w:p w14:paraId="1FBB70F9" w14:textId="77777777" w:rsidR="00FD0F76" w:rsidRPr="009E6D26" w:rsidRDefault="00FD0F76" w:rsidP="00FD0F76">
            <w:pPr>
              <w:spacing w:after="0" w:line="240" w:lineRule="auto"/>
              <w:jc w:val="center"/>
              <w:rPr>
                <w:rFonts w:ascii="Aptos" w:hAnsi="Aptos"/>
                <w:sz w:val="20"/>
                <w:szCs w:val="20"/>
              </w:rPr>
            </w:pPr>
            <w:r>
              <w:rPr>
                <w:rFonts w:ascii="Aptos" w:hAnsi="Aptos"/>
                <w:sz w:val="20"/>
                <w:szCs w:val="20"/>
              </w:rPr>
              <w:t>the activity.</w:t>
            </w:r>
          </w:p>
        </w:tc>
        <w:tc>
          <w:tcPr>
            <w:tcW w:w="1897" w:type="dxa"/>
            <w:shd w:val="clear" w:color="auto" w:fill="E7F2F8"/>
          </w:tcPr>
          <w:p w14:paraId="74E9B80D" w14:textId="77777777" w:rsidR="00FD0F76" w:rsidRPr="005340F9" w:rsidRDefault="00FD0F76" w:rsidP="00FD0F76">
            <w:pPr>
              <w:spacing w:after="0" w:line="240" w:lineRule="auto"/>
              <w:jc w:val="center"/>
              <w:rPr>
                <w:rFonts w:ascii="Aptos" w:hAnsi="Aptos"/>
                <w:b/>
                <w:bCs/>
                <w:sz w:val="20"/>
                <w:szCs w:val="20"/>
              </w:rPr>
            </w:pPr>
            <w:r w:rsidRPr="005340F9">
              <w:rPr>
                <w:rFonts w:ascii="Aptos" w:hAnsi="Aptos"/>
                <w:b/>
                <w:bCs/>
                <w:sz w:val="20"/>
                <w:szCs w:val="20"/>
              </w:rPr>
              <w:t>Process Owner</w:t>
            </w:r>
          </w:p>
          <w:p w14:paraId="4546C262" w14:textId="77777777" w:rsidR="00FD0F76" w:rsidRPr="00C40881" w:rsidRDefault="00FD0F76" w:rsidP="00FD0F76">
            <w:pPr>
              <w:spacing w:after="0" w:line="240" w:lineRule="auto"/>
              <w:jc w:val="center"/>
              <w:rPr>
                <w:rFonts w:ascii="Aptos" w:hAnsi="Aptos"/>
                <w:i/>
                <w:iCs/>
                <w:sz w:val="20"/>
                <w:szCs w:val="20"/>
              </w:rPr>
            </w:pPr>
            <w:r w:rsidRPr="00C40881">
              <w:rPr>
                <w:rFonts w:ascii="Aptos" w:hAnsi="Aptos"/>
                <w:i/>
                <w:iCs/>
                <w:sz w:val="20"/>
                <w:szCs w:val="20"/>
              </w:rPr>
              <w:t>(Who is responsible for ensuring the action step is complete?)</w:t>
            </w:r>
          </w:p>
          <w:p w14:paraId="469C0696" w14:textId="77777777" w:rsidR="00FD0F76" w:rsidRPr="009E6D26" w:rsidRDefault="00FD0F76" w:rsidP="00FD0F76">
            <w:pPr>
              <w:spacing w:after="0" w:line="240" w:lineRule="auto"/>
              <w:jc w:val="center"/>
              <w:rPr>
                <w:rFonts w:ascii="Aptos" w:hAnsi="Aptos"/>
                <w:sz w:val="20"/>
                <w:szCs w:val="20"/>
              </w:rPr>
            </w:pPr>
            <w:r>
              <w:rPr>
                <w:rFonts w:ascii="Aptos" w:hAnsi="Aptos"/>
                <w:sz w:val="20"/>
                <w:szCs w:val="20"/>
              </w:rPr>
              <w:t>Identify a single, accountability lead.</w:t>
            </w:r>
          </w:p>
        </w:tc>
        <w:tc>
          <w:tcPr>
            <w:tcW w:w="1899" w:type="dxa"/>
            <w:gridSpan w:val="2"/>
            <w:shd w:val="clear" w:color="auto" w:fill="E7F2F8"/>
          </w:tcPr>
          <w:p w14:paraId="6AB5924A" w14:textId="77777777" w:rsidR="00FD0F76" w:rsidRPr="004200E7" w:rsidRDefault="00FD0F76" w:rsidP="00FD0F76">
            <w:pPr>
              <w:spacing w:after="0" w:line="240" w:lineRule="auto"/>
              <w:jc w:val="center"/>
              <w:rPr>
                <w:rFonts w:ascii="Aptos" w:hAnsi="Aptos"/>
                <w:b/>
                <w:bCs/>
                <w:sz w:val="20"/>
                <w:szCs w:val="20"/>
              </w:rPr>
            </w:pPr>
            <w:r w:rsidRPr="004200E7">
              <w:rPr>
                <w:rFonts w:ascii="Aptos" w:hAnsi="Aptos"/>
                <w:b/>
                <w:bCs/>
                <w:sz w:val="20"/>
                <w:szCs w:val="20"/>
              </w:rPr>
              <w:t>Time Frame</w:t>
            </w:r>
          </w:p>
          <w:p w14:paraId="52BA0D01" w14:textId="77777777" w:rsidR="00FD0F76" w:rsidRDefault="00FD0F76" w:rsidP="00FD0F76">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4691BD53" w14:textId="77777777" w:rsidR="00FD0F76" w:rsidRPr="009E6D26" w:rsidRDefault="00FD0F76" w:rsidP="00FD0F76">
            <w:pPr>
              <w:spacing w:after="0" w:line="240" w:lineRule="auto"/>
              <w:jc w:val="center"/>
              <w:rPr>
                <w:rFonts w:ascii="Aptos" w:hAnsi="Aptos"/>
                <w:sz w:val="20"/>
                <w:szCs w:val="20"/>
              </w:rPr>
            </w:pPr>
            <w:r>
              <w:rPr>
                <w:rFonts w:ascii="Aptos" w:hAnsi="Aptos"/>
                <w:sz w:val="20"/>
                <w:szCs w:val="20"/>
              </w:rPr>
              <w:t>Identify the start and end dates for each action step, including any key milestones.</w:t>
            </w:r>
          </w:p>
        </w:tc>
        <w:tc>
          <w:tcPr>
            <w:tcW w:w="1993" w:type="dxa"/>
            <w:gridSpan w:val="2"/>
            <w:shd w:val="clear" w:color="auto" w:fill="E7F2F8"/>
          </w:tcPr>
          <w:p w14:paraId="6018EA73" w14:textId="77777777" w:rsidR="00FD0F76" w:rsidRPr="00AD077C" w:rsidRDefault="00FD0F76" w:rsidP="00FD0F76">
            <w:pPr>
              <w:spacing w:after="0" w:line="240" w:lineRule="auto"/>
              <w:jc w:val="center"/>
              <w:rPr>
                <w:rFonts w:ascii="Aptos" w:hAnsi="Aptos"/>
                <w:b/>
                <w:bCs/>
                <w:sz w:val="20"/>
                <w:szCs w:val="20"/>
              </w:rPr>
            </w:pPr>
            <w:r w:rsidRPr="00AD077C">
              <w:rPr>
                <w:rFonts w:ascii="Aptos" w:hAnsi="Aptos"/>
                <w:b/>
                <w:bCs/>
                <w:sz w:val="20"/>
                <w:szCs w:val="20"/>
              </w:rPr>
              <w:t>Progress Checks</w:t>
            </w:r>
          </w:p>
          <w:p w14:paraId="36E71AB0" w14:textId="77777777" w:rsidR="00FD0F76" w:rsidRPr="00AD077C" w:rsidRDefault="00FD0F76" w:rsidP="00FD0F76">
            <w:pPr>
              <w:spacing w:after="0" w:line="240" w:lineRule="auto"/>
              <w:jc w:val="center"/>
              <w:rPr>
                <w:rFonts w:ascii="Aptos" w:hAnsi="Aptos"/>
                <w:i/>
                <w:iCs/>
                <w:sz w:val="20"/>
                <w:szCs w:val="20"/>
              </w:rPr>
            </w:pPr>
            <w:r w:rsidRPr="00AD077C">
              <w:rPr>
                <w:rFonts w:ascii="Aptos" w:hAnsi="Aptos"/>
                <w:i/>
                <w:iCs/>
                <w:sz w:val="20"/>
                <w:szCs w:val="20"/>
              </w:rPr>
              <w:t>(How will the team monitor progress?)</w:t>
            </w:r>
          </w:p>
          <w:p w14:paraId="5AF7B4C4" w14:textId="77777777" w:rsidR="00FD0F76" w:rsidRPr="009E6D26" w:rsidRDefault="00FD0F76" w:rsidP="00FD0F76">
            <w:pPr>
              <w:spacing w:after="0" w:line="240" w:lineRule="auto"/>
              <w:jc w:val="center"/>
              <w:rPr>
                <w:rFonts w:ascii="Aptos" w:hAnsi="Aptos"/>
                <w:sz w:val="20"/>
                <w:szCs w:val="20"/>
              </w:rPr>
            </w:pPr>
            <w:r>
              <w:rPr>
                <w:rFonts w:ascii="Aptos" w:hAnsi="Aptos"/>
                <w:sz w:val="20"/>
                <w:szCs w:val="20"/>
              </w:rPr>
              <w:t xml:space="preserve">Define key dates to review process, </w:t>
            </w:r>
            <w:proofErr w:type="gramStart"/>
            <w:r>
              <w:rPr>
                <w:rFonts w:ascii="Aptos" w:hAnsi="Aptos"/>
                <w:sz w:val="20"/>
                <w:szCs w:val="20"/>
              </w:rPr>
              <w:t>make adjustments</w:t>
            </w:r>
            <w:proofErr w:type="gramEnd"/>
            <w:r>
              <w:rPr>
                <w:rFonts w:ascii="Aptos" w:hAnsi="Aptos"/>
                <w:sz w:val="20"/>
                <w:szCs w:val="20"/>
              </w:rPr>
              <w:t>, and confirm the work remains on track.</w:t>
            </w:r>
          </w:p>
        </w:tc>
        <w:tc>
          <w:tcPr>
            <w:tcW w:w="2119" w:type="dxa"/>
            <w:shd w:val="clear" w:color="auto" w:fill="E7F2F8"/>
          </w:tcPr>
          <w:p w14:paraId="6BDEB371" w14:textId="77777777" w:rsidR="00FD0F76" w:rsidRPr="00AD077C" w:rsidRDefault="00FD0F76" w:rsidP="00FD0F76">
            <w:pPr>
              <w:spacing w:after="0" w:line="240" w:lineRule="auto"/>
              <w:jc w:val="center"/>
              <w:rPr>
                <w:rFonts w:ascii="Aptos" w:hAnsi="Aptos"/>
                <w:b/>
                <w:bCs/>
                <w:sz w:val="20"/>
                <w:szCs w:val="20"/>
              </w:rPr>
            </w:pPr>
            <w:r w:rsidRPr="00AD077C">
              <w:rPr>
                <w:rFonts w:ascii="Aptos" w:hAnsi="Aptos"/>
                <w:b/>
                <w:bCs/>
                <w:sz w:val="20"/>
                <w:szCs w:val="20"/>
              </w:rPr>
              <w:t>Measures of Success</w:t>
            </w:r>
          </w:p>
          <w:p w14:paraId="5996FA00" w14:textId="77777777" w:rsidR="00FD0F76" w:rsidRPr="00AD077C" w:rsidRDefault="00FD0F76" w:rsidP="00FD0F76">
            <w:pPr>
              <w:spacing w:after="0" w:line="240" w:lineRule="auto"/>
              <w:jc w:val="center"/>
              <w:rPr>
                <w:rFonts w:ascii="Aptos" w:hAnsi="Aptos"/>
                <w:i/>
                <w:iCs/>
                <w:sz w:val="20"/>
                <w:szCs w:val="20"/>
              </w:rPr>
            </w:pPr>
            <w:r w:rsidRPr="00AD077C">
              <w:rPr>
                <w:rFonts w:ascii="Aptos" w:hAnsi="Aptos"/>
                <w:i/>
                <w:iCs/>
                <w:sz w:val="20"/>
                <w:szCs w:val="20"/>
              </w:rPr>
              <w:t>(How will the team know if the action step is complete?)</w:t>
            </w:r>
          </w:p>
          <w:p w14:paraId="1001A6E6" w14:textId="77777777" w:rsidR="00FD0F76" w:rsidRPr="009E6D26" w:rsidRDefault="00FD0F76" w:rsidP="00FD0F76">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703" w:type="dxa"/>
            <w:gridSpan w:val="2"/>
            <w:shd w:val="clear" w:color="auto" w:fill="E7F2F8"/>
          </w:tcPr>
          <w:p w14:paraId="2A6C7151" w14:textId="77777777" w:rsidR="00FD0F76" w:rsidRPr="00AD077C" w:rsidRDefault="00FD0F76" w:rsidP="00FD0F76">
            <w:pPr>
              <w:spacing w:after="0" w:line="240" w:lineRule="auto"/>
              <w:jc w:val="center"/>
              <w:rPr>
                <w:rFonts w:ascii="Aptos" w:hAnsi="Aptos"/>
                <w:b/>
                <w:bCs/>
                <w:sz w:val="20"/>
                <w:szCs w:val="20"/>
              </w:rPr>
            </w:pPr>
            <w:r w:rsidRPr="00AD077C">
              <w:rPr>
                <w:rFonts w:ascii="Aptos" w:hAnsi="Aptos"/>
                <w:b/>
                <w:bCs/>
                <w:sz w:val="20"/>
                <w:szCs w:val="20"/>
              </w:rPr>
              <w:t>Cost Elements</w:t>
            </w:r>
          </w:p>
          <w:p w14:paraId="1D43E6E7" w14:textId="77777777" w:rsidR="00FD0F76" w:rsidRPr="00AD077C" w:rsidRDefault="00FD0F76" w:rsidP="00FD0F76">
            <w:pPr>
              <w:spacing w:after="0" w:line="240" w:lineRule="auto"/>
              <w:jc w:val="center"/>
              <w:rPr>
                <w:rFonts w:ascii="Aptos" w:hAnsi="Aptos"/>
                <w:i/>
                <w:iCs/>
                <w:sz w:val="20"/>
                <w:szCs w:val="20"/>
              </w:rPr>
            </w:pPr>
            <w:r w:rsidRPr="00AD077C">
              <w:rPr>
                <w:rFonts w:ascii="Aptos" w:hAnsi="Aptos"/>
                <w:i/>
                <w:iCs/>
                <w:sz w:val="20"/>
                <w:szCs w:val="20"/>
              </w:rPr>
              <w:t>(What resources are needed to complete the action step?)</w:t>
            </w:r>
          </w:p>
          <w:p w14:paraId="50FDE16B" w14:textId="77777777" w:rsidR="00FD0F76" w:rsidRPr="009E6D26" w:rsidRDefault="00FD0F76" w:rsidP="00FD0F76">
            <w:pPr>
              <w:spacing w:after="0" w:line="240" w:lineRule="auto"/>
              <w:jc w:val="center"/>
              <w:rPr>
                <w:rFonts w:ascii="Aptos" w:hAnsi="Aptos"/>
                <w:sz w:val="20"/>
                <w:szCs w:val="20"/>
              </w:rPr>
            </w:pPr>
          </w:p>
        </w:tc>
        <w:tc>
          <w:tcPr>
            <w:tcW w:w="1815" w:type="dxa"/>
            <w:shd w:val="clear" w:color="auto" w:fill="E7F2F8"/>
          </w:tcPr>
          <w:p w14:paraId="36BD93DF" w14:textId="77777777" w:rsidR="00FD0F76" w:rsidRPr="00AD077C" w:rsidRDefault="00FD0F76" w:rsidP="00FD0F76">
            <w:pPr>
              <w:spacing w:after="0" w:line="240" w:lineRule="auto"/>
              <w:jc w:val="center"/>
              <w:rPr>
                <w:rFonts w:ascii="Aptos" w:hAnsi="Aptos"/>
                <w:b/>
                <w:bCs/>
                <w:sz w:val="20"/>
                <w:szCs w:val="20"/>
              </w:rPr>
            </w:pPr>
            <w:r w:rsidRPr="00AD077C">
              <w:rPr>
                <w:rFonts w:ascii="Aptos" w:hAnsi="Aptos"/>
                <w:b/>
                <w:bCs/>
                <w:sz w:val="20"/>
                <w:szCs w:val="20"/>
              </w:rPr>
              <w:t>Funding Source</w:t>
            </w:r>
          </w:p>
          <w:p w14:paraId="21DEAF3A" w14:textId="77777777" w:rsidR="00FD0F76" w:rsidRDefault="00FD0F76" w:rsidP="00FD0F76">
            <w:pPr>
              <w:spacing w:after="0" w:line="240" w:lineRule="auto"/>
              <w:jc w:val="center"/>
              <w:rPr>
                <w:rFonts w:ascii="Aptos" w:hAnsi="Aptos"/>
                <w:sz w:val="20"/>
                <w:szCs w:val="20"/>
              </w:rPr>
            </w:pPr>
            <w:r>
              <w:rPr>
                <w:rFonts w:ascii="Aptos" w:hAnsi="Aptos"/>
                <w:sz w:val="20"/>
                <w:szCs w:val="20"/>
              </w:rPr>
              <w:t>(Where will the money come from?)</w:t>
            </w:r>
          </w:p>
          <w:p w14:paraId="76F4F60B" w14:textId="77777777" w:rsidR="00FD0F76" w:rsidRDefault="00FD0F76" w:rsidP="00FD0F76">
            <w:pPr>
              <w:spacing w:after="0" w:line="240" w:lineRule="auto"/>
              <w:jc w:val="center"/>
              <w:rPr>
                <w:rFonts w:ascii="Aptos" w:hAnsi="Aptos"/>
                <w:sz w:val="20"/>
                <w:szCs w:val="20"/>
              </w:rPr>
            </w:pPr>
          </w:p>
        </w:tc>
      </w:tr>
      <w:tr w:rsidR="00FD0F76" w:rsidRPr="009E6D26" w14:paraId="77B3741D" w14:textId="77777777" w:rsidTr="00527736">
        <w:trPr>
          <w:trHeight w:val="230"/>
          <w:jc w:val="center"/>
        </w:trPr>
        <w:tc>
          <w:tcPr>
            <w:tcW w:w="1897" w:type="dxa"/>
          </w:tcPr>
          <w:p w14:paraId="29255565" w14:textId="22A48DA6" w:rsidR="00FD0F76" w:rsidRPr="00B24AF3" w:rsidRDefault="00FD0F76" w:rsidP="00FD0F76">
            <w:pPr>
              <w:spacing w:after="0" w:line="240" w:lineRule="auto"/>
              <w:rPr>
                <w:rFonts w:ascii="Aptos" w:hAnsi="Aptos"/>
                <w:b/>
                <w:bCs/>
                <w:sz w:val="20"/>
                <w:szCs w:val="20"/>
              </w:rPr>
            </w:pPr>
            <w:r w:rsidRPr="00B24AF3">
              <w:rPr>
                <w:rFonts w:ascii="Aptos" w:hAnsi="Aptos"/>
                <w:b/>
                <w:bCs/>
                <w:sz w:val="20"/>
                <w:szCs w:val="20"/>
              </w:rPr>
              <w:lastRenderedPageBreak/>
              <w:t>Professional Learning:</w:t>
            </w:r>
          </w:p>
          <w:p w14:paraId="710F6EAA" w14:textId="0973E5FA" w:rsidR="001956F7" w:rsidRPr="00B24AF3" w:rsidRDefault="001956F7" w:rsidP="10455099">
            <w:pPr>
              <w:spacing w:after="0" w:line="240" w:lineRule="auto"/>
              <w:rPr>
                <w:rFonts w:ascii="Aptos" w:hAnsi="Aptos"/>
                <w:sz w:val="20"/>
                <w:szCs w:val="20"/>
                <w:u w:val="single"/>
              </w:rPr>
            </w:pPr>
            <w:r w:rsidRPr="00B24AF3">
              <w:rPr>
                <w:rFonts w:ascii="Aptos" w:hAnsi="Aptos"/>
                <w:sz w:val="20"/>
                <w:szCs w:val="20"/>
                <w:u w:val="single"/>
              </w:rPr>
              <w:t>Year 1</w:t>
            </w:r>
          </w:p>
          <w:p w14:paraId="3C99987D" w14:textId="3F6A5BC4" w:rsidR="00FD0F76" w:rsidRPr="00B24AF3" w:rsidRDefault="00751B7B" w:rsidP="10455099">
            <w:pPr>
              <w:spacing w:after="0" w:line="240" w:lineRule="auto"/>
              <w:rPr>
                <w:rFonts w:ascii="Aptos" w:hAnsi="Aptos"/>
                <w:sz w:val="20"/>
                <w:szCs w:val="20"/>
              </w:rPr>
            </w:pPr>
            <w:r w:rsidRPr="00B24AF3">
              <w:rPr>
                <w:rFonts w:ascii="Aptos" w:hAnsi="Aptos"/>
                <w:sz w:val="20"/>
                <w:szCs w:val="20"/>
              </w:rPr>
              <w:t xml:space="preserve">Professional </w:t>
            </w:r>
            <w:r w:rsidR="009C3473" w:rsidRPr="00B24AF3">
              <w:rPr>
                <w:rFonts w:ascii="Aptos" w:hAnsi="Aptos"/>
                <w:sz w:val="20"/>
                <w:szCs w:val="20"/>
              </w:rPr>
              <w:t>learning for all</w:t>
            </w:r>
            <w:r w:rsidRPr="00B24AF3">
              <w:rPr>
                <w:rFonts w:ascii="Aptos" w:hAnsi="Aptos"/>
                <w:sz w:val="20"/>
                <w:szCs w:val="20"/>
              </w:rPr>
              <w:t xml:space="preserve"> K-5 </w:t>
            </w:r>
            <w:r w:rsidR="009C3473" w:rsidRPr="00B24AF3">
              <w:rPr>
                <w:rFonts w:ascii="Aptos" w:hAnsi="Aptos"/>
                <w:sz w:val="20"/>
                <w:szCs w:val="20"/>
              </w:rPr>
              <w:t>general and</w:t>
            </w:r>
            <w:r w:rsidR="007052C7" w:rsidRPr="00B24AF3">
              <w:rPr>
                <w:rFonts w:ascii="Aptos" w:hAnsi="Aptos"/>
                <w:sz w:val="20"/>
                <w:szCs w:val="20"/>
              </w:rPr>
              <w:t xml:space="preserve"> </w:t>
            </w:r>
            <w:r w:rsidR="00956417" w:rsidRPr="00B24AF3">
              <w:rPr>
                <w:rFonts w:ascii="Aptos" w:hAnsi="Aptos"/>
                <w:sz w:val="20"/>
                <w:szCs w:val="20"/>
              </w:rPr>
              <w:t>special education</w:t>
            </w:r>
            <w:r w:rsidR="007052C7" w:rsidRPr="00B24AF3">
              <w:rPr>
                <w:rFonts w:ascii="Aptos" w:hAnsi="Aptos"/>
                <w:sz w:val="20"/>
                <w:szCs w:val="20"/>
              </w:rPr>
              <w:t xml:space="preserve"> teacher</w:t>
            </w:r>
            <w:r w:rsidR="00956417" w:rsidRPr="00B24AF3">
              <w:rPr>
                <w:rFonts w:ascii="Aptos" w:hAnsi="Aptos"/>
                <w:sz w:val="20"/>
                <w:szCs w:val="20"/>
              </w:rPr>
              <w:t>s</w:t>
            </w:r>
            <w:r w:rsidR="009C3473" w:rsidRPr="00B24AF3">
              <w:rPr>
                <w:rFonts w:ascii="Aptos" w:hAnsi="Aptos"/>
                <w:sz w:val="20"/>
                <w:szCs w:val="20"/>
              </w:rPr>
              <w:t> </w:t>
            </w:r>
            <w:r w:rsidRPr="00B24AF3">
              <w:rPr>
                <w:rFonts w:ascii="Aptos" w:hAnsi="Aptos"/>
                <w:sz w:val="20"/>
                <w:szCs w:val="20"/>
              </w:rPr>
              <w:t>on</w:t>
            </w:r>
            <w:r w:rsidR="009C3473" w:rsidRPr="00B24AF3">
              <w:rPr>
                <w:rFonts w:ascii="Aptos" w:hAnsi="Aptos"/>
                <w:sz w:val="20"/>
                <w:szCs w:val="20"/>
              </w:rPr>
              <w:t> </w:t>
            </w:r>
            <w:r w:rsidRPr="00B24AF3">
              <w:rPr>
                <w:rFonts w:ascii="Aptos" w:hAnsi="Aptos"/>
                <w:sz w:val="20"/>
                <w:szCs w:val="20"/>
              </w:rPr>
              <w:t xml:space="preserve">the new math </w:t>
            </w:r>
            <w:r w:rsidR="00752981" w:rsidRPr="00B24AF3">
              <w:rPr>
                <w:rFonts w:ascii="Aptos" w:hAnsi="Aptos"/>
                <w:sz w:val="20"/>
                <w:szCs w:val="20"/>
              </w:rPr>
              <w:t xml:space="preserve">instructional </w:t>
            </w:r>
            <w:r w:rsidRPr="00B24AF3">
              <w:rPr>
                <w:rFonts w:ascii="Aptos" w:hAnsi="Aptos"/>
                <w:sz w:val="20"/>
                <w:szCs w:val="20"/>
              </w:rPr>
              <w:t xml:space="preserve">resources </w:t>
            </w:r>
            <w:r w:rsidR="00DC3B7B" w:rsidRPr="00B24AF3">
              <w:rPr>
                <w:rFonts w:ascii="Aptos" w:hAnsi="Aptos"/>
                <w:sz w:val="20"/>
                <w:szCs w:val="20"/>
              </w:rPr>
              <w:t xml:space="preserve">along with implementing the </w:t>
            </w:r>
            <w:r w:rsidR="00682257">
              <w:rPr>
                <w:rFonts w:ascii="Aptos" w:hAnsi="Aptos"/>
                <w:sz w:val="20"/>
                <w:szCs w:val="20"/>
              </w:rPr>
              <w:t xml:space="preserve">      </w:t>
            </w:r>
            <w:r w:rsidR="00DC3B7B" w:rsidRPr="00B24AF3">
              <w:rPr>
                <w:rFonts w:ascii="Aptos" w:hAnsi="Aptos"/>
                <w:sz w:val="20"/>
                <w:szCs w:val="20"/>
              </w:rPr>
              <w:t>C-R-A approach</w:t>
            </w:r>
            <w:r w:rsidRPr="00B24AF3">
              <w:rPr>
                <w:rFonts w:ascii="Aptos" w:hAnsi="Aptos"/>
                <w:sz w:val="20"/>
                <w:szCs w:val="20"/>
              </w:rPr>
              <w:t>.</w:t>
            </w:r>
            <w:r w:rsidR="00B3303D" w:rsidRPr="00B24AF3">
              <w:rPr>
                <w:rFonts w:ascii="Aptos" w:hAnsi="Aptos"/>
                <w:sz w:val="20"/>
                <w:szCs w:val="20"/>
              </w:rPr>
              <w:t xml:space="preserve"> </w:t>
            </w:r>
          </w:p>
          <w:p w14:paraId="3069B004" w14:textId="0C50FD40" w:rsidR="00FD0F76" w:rsidRPr="00B24AF3" w:rsidRDefault="00FD0F76" w:rsidP="10455099">
            <w:pPr>
              <w:spacing w:after="0" w:line="240" w:lineRule="auto"/>
              <w:rPr>
                <w:rFonts w:ascii="Aptos" w:hAnsi="Aptos"/>
                <w:sz w:val="20"/>
                <w:szCs w:val="20"/>
              </w:rPr>
            </w:pPr>
          </w:p>
          <w:p w14:paraId="0D8BD214" w14:textId="3E4A560D" w:rsidR="00FD0F76" w:rsidRPr="00B24AF3" w:rsidRDefault="7B7CADCF" w:rsidP="10455099">
            <w:pPr>
              <w:spacing w:after="0" w:line="240" w:lineRule="auto"/>
              <w:rPr>
                <w:rFonts w:ascii="Aptos" w:hAnsi="Aptos"/>
                <w:sz w:val="20"/>
                <w:szCs w:val="20"/>
                <w:u w:val="single"/>
              </w:rPr>
            </w:pPr>
            <w:r w:rsidRPr="00B24AF3">
              <w:rPr>
                <w:rFonts w:ascii="Aptos" w:hAnsi="Aptos"/>
                <w:sz w:val="20"/>
                <w:szCs w:val="20"/>
                <w:u w:val="single"/>
              </w:rPr>
              <w:t>Year 2</w:t>
            </w:r>
          </w:p>
          <w:p w14:paraId="3BA23A65" w14:textId="412CE245" w:rsidR="00FD0F76" w:rsidRPr="00B24AF3" w:rsidRDefault="001379C2" w:rsidP="10455099">
            <w:pPr>
              <w:spacing w:after="0" w:line="240" w:lineRule="auto"/>
              <w:rPr>
                <w:rFonts w:ascii="Aptos" w:hAnsi="Aptos"/>
                <w:sz w:val="20"/>
                <w:szCs w:val="20"/>
              </w:rPr>
            </w:pPr>
            <w:r w:rsidRPr="00B24AF3">
              <w:rPr>
                <w:rFonts w:ascii="Aptos" w:hAnsi="Aptos"/>
                <w:sz w:val="20"/>
                <w:szCs w:val="20"/>
              </w:rPr>
              <w:t xml:space="preserve">Professional learning for all </w:t>
            </w:r>
            <w:r w:rsidR="63ED968A" w:rsidRPr="00B24AF3">
              <w:rPr>
                <w:rFonts w:ascii="Aptos" w:hAnsi="Aptos"/>
                <w:sz w:val="20"/>
                <w:szCs w:val="20"/>
              </w:rPr>
              <w:t xml:space="preserve">K-5 </w:t>
            </w:r>
            <w:r w:rsidRPr="00B24AF3">
              <w:rPr>
                <w:rFonts w:ascii="Aptos" w:hAnsi="Aptos"/>
                <w:sz w:val="20"/>
                <w:szCs w:val="20"/>
              </w:rPr>
              <w:t xml:space="preserve">general and special education </w:t>
            </w:r>
            <w:r w:rsidR="63ED968A" w:rsidRPr="00B24AF3">
              <w:rPr>
                <w:rFonts w:ascii="Aptos" w:hAnsi="Aptos"/>
                <w:sz w:val="20"/>
                <w:szCs w:val="20"/>
              </w:rPr>
              <w:t xml:space="preserve">teachers focused on planning and </w:t>
            </w:r>
            <w:r w:rsidR="005B45C4" w:rsidRPr="00B24AF3">
              <w:rPr>
                <w:rFonts w:ascii="Aptos" w:hAnsi="Aptos"/>
                <w:sz w:val="20"/>
                <w:szCs w:val="20"/>
              </w:rPr>
              <w:t>how to</w:t>
            </w:r>
            <w:r w:rsidR="63ED968A" w:rsidRPr="00B24AF3">
              <w:rPr>
                <w:rFonts w:ascii="Aptos" w:hAnsi="Aptos"/>
                <w:sz w:val="20"/>
                <w:szCs w:val="20"/>
              </w:rPr>
              <w:t xml:space="preserve"> implement explicit </w:t>
            </w:r>
            <w:r w:rsidR="00682257">
              <w:rPr>
                <w:rFonts w:ascii="Aptos" w:hAnsi="Aptos"/>
                <w:sz w:val="20"/>
                <w:szCs w:val="20"/>
              </w:rPr>
              <w:t xml:space="preserve">    </w:t>
            </w:r>
            <w:r w:rsidR="63ED968A" w:rsidRPr="00B24AF3">
              <w:rPr>
                <w:rFonts w:ascii="Aptos" w:hAnsi="Aptos"/>
                <w:sz w:val="20"/>
                <w:szCs w:val="20"/>
              </w:rPr>
              <w:t>C</w:t>
            </w:r>
            <w:r w:rsidRPr="00B24AF3">
              <w:rPr>
                <w:rFonts w:ascii="Aptos" w:hAnsi="Aptos"/>
                <w:sz w:val="20"/>
                <w:szCs w:val="20"/>
              </w:rPr>
              <w:t>-</w:t>
            </w:r>
            <w:r w:rsidR="63ED968A" w:rsidRPr="00B24AF3">
              <w:rPr>
                <w:rFonts w:ascii="Aptos" w:hAnsi="Aptos"/>
                <w:sz w:val="20"/>
                <w:szCs w:val="20"/>
              </w:rPr>
              <w:t>R</w:t>
            </w:r>
            <w:r w:rsidRPr="00B24AF3">
              <w:rPr>
                <w:rFonts w:ascii="Aptos" w:hAnsi="Aptos"/>
                <w:sz w:val="20"/>
                <w:szCs w:val="20"/>
              </w:rPr>
              <w:t>-</w:t>
            </w:r>
            <w:r w:rsidR="63ED968A" w:rsidRPr="00B24AF3">
              <w:rPr>
                <w:rFonts w:ascii="Aptos" w:hAnsi="Aptos"/>
                <w:sz w:val="20"/>
                <w:szCs w:val="20"/>
              </w:rPr>
              <w:t xml:space="preserve">A instruction </w:t>
            </w:r>
            <w:r w:rsidR="005B45C4" w:rsidRPr="00B24AF3">
              <w:rPr>
                <w:rFonts w:ascii="Aptos" w:hAnsi="Aptos"/>
                <w:sz w:val="20"/>
                <w:szCs w:val="20"/>
              </w:rPr>
              <w:t xml:space="preserve">to </w:t>
            </w:r>
            <w:r w:rsidR="00AB5632" w:rsidRPr="00B24AF3">
              <w:rPr>
                <w:rFonts w:ascii="Aptos" w:hAnsi="Aptos"/>
                <w:sz w:val="20"/>
                <w:szCs w:val="20"/>
              </w:rPr>
              <w:t>increase</w:t>
            </w:r>
            <w:r w:rsidR="63ED968A" w:rsidRPr="00B24AF3">
              <w:rPr>
                <w:rFonts w:ascii="Aptos" w:hAnsi="Aptos"/>
                <w:sz w:val="20"/>
                <w:szCs w:val="20"/>
              </w:rPr>
              <w:t xml:space="preserve"> access and understanding for students with disabilities.</w:t>
            </w:r>
            <w:r w:rsidR="4F8435F8" w:rsidRPr="00B24AF3">
              <w:rPr>
                <w:rFonts w:ascii="Aptos" w:hAnsi="Aptos"/>
                <w:sz w:val="20"/>
                <w:szCs w:val="20"/>
              </w:rPr>
              <w:t xml:space="preserve"> </w:t>
            </w:r>
          </w:p>
          <w:p w14:paraId="32C481F4" w14:textId="087E3E53" w:rsidR="00FD0F76" w:rsidRPr="00B24AF3" w:rsidRDefault="00FD0F76" w:rsidP="10455099">
            <w:pPr>
              <w:spacing w:after="0" w:line="240" w:lineRule="auto"/>
              <w:rPr>
                <w:rFonts w:ascii="Aptos" w:hAnsi="Aptos"/>
                <w:sz w:val="20"/>
                <w:szCs w:val="20"/>
                <w:highlight w:val="green"/>
              </w:rPr>
            </w:pPr>
          </w:p>
          <w:p w14:paraId="30EFFEEA" w14:textId="77777777" w:rsidR="001956F7" w:rsidRPr="00B24AF3" w:rsidRDefault="6A09569B" w:rsidP="10455099">
            <w:pPr>
              <w:spacing w:after="0" w:line="240" w:lineRule="auto"/>
              <w:rPr>
                <w:rFonts w:ascii="Aptos" w:hAnsi="Aptos"/>
                <w:sz w:val="20"/>
                <w:szCs w:val="20"/>
                <w:u w:val="single"/>
              </w:rPr>
            </w:pPr>
            <w:r w:rsidRPr="00B24AF3">
              <w:rPr>
                <w:rFonts w:ascii="Aptos" w:hAnsi="Aptos"/>
                <w:sz w:val="20"/>
                <w:szCs w:val="20"/>
                <w:u w:val="single"/>
              </w:rPr>
              <w:t>Year 3</w:t>
            </w:r>
          </w:p>
          <w:p w14:paraId="66E10021" w14:textId="71658022" w:rsidR="00FD0F76" w:rsidRPr="00B24AF3" w:rsidRDefault="00F232B6" w:rsidP="10455099">
            <w:pPr>
              <w:spacing w:after="0" w:line="240" w:lineRule="auto"/>
              <w:rPr>
                <w:rFonts w:ascii="Aptos" w:eastAsia="Aptos" w:hAnsi="Aptos" w:cs="Aptos"/>
                <w:sz w:val="20"/>
                <w:szCs w:val="20"/>
                <w:highlight w:val="green"/>
              </w:rPr>
            </w:pPr>
            <w:r w:rsidRPr="00B24AF3">
              <w:rPr>
                <w:rFonts w:ascii="Aptos" w:hAnsi="Aptos"/>
                <w:sz w:val="20"/>
                <w:szCs w:val="20"/>
              </w:rPr>
              <w:t xml:space="preserve">Professional learning for all </w:t>
            </w:r>
            <w:r w:rsidR="6A09569B" w:rsidRPr="00B24AF3">
              <w:rPr>
                <w:rFonts w:ascii="Aptos" w:hAnsi="Aptos"/>
                <w:sz w:val="20"/>
                <w:szCs w:val="20"/>
              </w:rPr>
              <w:t>K</w:t>
            </w:r>
            <w:r w:rsidRPr="00B24AF3">
              <w:rPr>
                <w:rFonts w:ascii="Aptos" w:hAnsi="Aptos"/>
                <w:sz w:val="20"/>
                <w:szCs w:val="20"/>
              </w:rPr>
              <w:t>-</w:t>
            </w:r>
            <w:r w:rsidR="6A09569B" w:rsidRPr="00B24AF3">
              <w:rPr>
                <w:rFonts w:ascii="Aptos" w:hAnsi="Aptos"/>
                <w:sz w:val="20"/>
                <w:szCs w:val="20"/>
              </w:rPr>
              <w:t xml:space="preserve">5 </w:t>
            </w:r>
            <w:r w:rsidRPr="00B24AF3">
              <w:rPr>
                <w:rFonts w:ascii="Aptos" w:hAnsi="Aptos"/>
                <w:sz w:val="20"/>
                <w:szCs w:val="20"/>
              </w:rPr>
              <w:t xml:space="preserve">general and special education </w:t>
            </w:r>
            <w:r w:rsidR="6A09569B" w:rsidRPr="00B24AF3">
              <w:rPr>
                <w:rFonts w:ascii="Aptos" w:hAnsi="Aptos"/>
                <w:sz w:val="20"/>
                <w:szCs w:val="20"/>
              </w:rPr>
              <w:t xml:space="preserve">teachers </w:t>
            </w:r>
            <w:r w:rsidR="000C7191" w:rsidRPr="00B24AF3">
              <w:rPr>
                <w:rFonts w:ascii="Aptos" w:hAnsi="Aptos"/>
                <w:sz w:val="20"/>
                <w:szCs w:val="20"/>
              </w:rPr>
              <w:t xml:space="preserve">on how to utilize </w:t>
            </w:r>
            <w:r w:rsidR="00E02D4A" w:rsidRPr="00B24AF3">
              <w:rPr>
                <w:rFonts w:ascii="Aptos" w:hAnsi="Aptos"/>
                <w:sz w:val="20"/>
                <w:szCs w:val="20"/>
              </w:rPr>
              <w:t>s</w:t>
            </w:r>
            <w:r w:rsidR="00AD6775" w:rsidRPr="00B24AF3">
              <w:rPr>
                <w:rFonts w:ascii="Aptos" w:hAnsi="Aptos"/>
                <w:sz w:val="20"/>
                <w:szCs w:val="20"/>
              </w:rPr>
              <w:t xml:space="preserve">tudent data to </w:t>
            </w:r>
            <w:r w:rsidR="00ED16AF" w:rsidRPr="00B24AF3">
              <w:rPr>
                <w:rFonts w:ascii="Aptos" w:hAnsi="Aptos"/>
                <w:sz w:val="20"/>
                <w:szCs w:val="20"/>
              </w:rPr>
              <w:t>adjust</w:t>
            </w:r>
            <w:r w:rsidR="00C86A2A" w:rsidRPr="00B24AF3">
              <w:rPr>
                <w:rFonts w:ascii="Aptos" w:hAnsi="Aptos"/>
                <w:sz w:val="20"/>
                <w:szCs w:val="20"/>
              </w:rPr>
              <w:t xml:space="preserve"> and</w:t>
            </w:r>
            <w:r w:rsidR="6A09569B" w:rsidRPr="00B24AF3">
              <w:rPr>
                <w:rFonts w:ascii="Aptos" w:hAnsi="Aptos"/>
                <w:sz w:val="20"/>
                <w:szCs w:val="20"/>
              </w:rPr>
              <w:t xml:space="preserve"> refine </w:t>
            </w:r>
            <w:r w:rsidR="00E73B76" w:rsidRPr="00B24AF3">
              <w:rPr>
                <w:rFonts w:ascii="Aptos" w:hAnsi="Aptos"/>
                <w:sz w:val="20"/>
                <w:szCs w:val="20"/>
              </w:rPr>
              <w:t>instruction</w:t>
            </w:r>
            <w:r w:rsidR="00C86A2A" w:rsidRPr="00B24AF3">
              <w:rPr>
                <w:rFonts w:ascii="Aptos" w:hAnsi="Aptos"/>
                <w:sz w:val="20"/>
                <w:szCs w:val="20"/>
              </w:rPr>
              <w:t xml:space="preserve"> using </w:t>
            </w:r>
            <w:proofErr w:type="gramStart"/>
            <w:r w:rsidR="0043305F" w:rsidRPr="00B24AF3">
              <w:rPr>
                <w:rFonts w:ascii="Aptos" w:hAnsi="Aptos"/>
                <w:sz w:val="20"/>
                <w:szCs w:val="20"/>
              </w:rPr>
              <w:t>the</w:t>
            </w:r>
            <w:r w:rsidRPr="00B24AF3">
              <w:rPr>
                <w:rFonts w:ascii="Aptos" w:hAnsi="Aptos"/>
                <w:sz w:val="20"/>
                <w:szCs w:val="20"/>
              </w:rPr>
              <w:t xml:space="preserve"> </w:t>
            </w:r>
            <w:r w:rsidR="00036EB2">
              <w:rPr>
                <w:rFonts w:ascii="Aptos" w:hAnsi="Aptos"/>
                <w:sz w:val="20"/>
                <w:szCs w:val="20"/>
              </w:rPr>
              <w:t xml:space="preserve"> </w:t>
            </w:r>
            <w:r w:rsidR="6A09569B" w:rsidRPr="00B24AF3">
              <w:rPr>
                <w:rFonts w:ascii="Aptos" w:eastAsia="Aptos" w:hAnsi="Aptos" w:cs="Aptos"/>
                <w:sz w:val="20"/>
                <w:szCs w:val="20"/>
              </w:rPr>
              <w:t>C</w:t>
            </w:r>
            <w:proofErr w:type="gramEnd"/>
            <w:r w:rsidR="000C7191" w:rsidRPr="00B24AF3">
              <w:rPr>
                <w:rFonts w:ascii="Aptos" w:eastAsia="Aptos" w:hAnsi="Aptos" w:cs="Aptos"/>
                <w:sz w:val="20"/>
                <w:szCs w:val="20"/>
              </w:rPr>
              <w:t>-</w:t>
            </w:r>
            <w:r w:rsidR="6A09569B" w:rsidRPr="00B24AF3">
              <w:rPr>
                <w:rFonts w:ascii="Aptos" w:eastAsia="Aptos" w:hAnsi="Aptos" w:cs="Aptos"/>
                <w:sz w:val="20"/>
                <w:szCs w:val="20"/>
              </w:rPr>
              <w:t>R</w:t>
            </w:r>
            <w:r w:rsidR="000C7191" w:rsidRPr="00B24AF3">
              <w:rPr>
                <w:rFonts w:ascii="Aptos" w:eastAsia="Aptos" w:hAnsi="Aptos" w:cs="Aptos"/>
                <w:sz w:val="20"/>
                <w:szCs w:val="20"/>
              </w:rPr>
              <w:t>-</w:t>
            </w:r>
            <w:r w:rsidR="6A09569B" w:rsidRPr="00B24AF3">
              <w:rPr>
                <w:rFonts w:ascii="Aptos" w:eastAsia="Aptos" w:hAnsi="Aptos" w:cs="Aptos"/>
                <w:sz w:val="20"/>
                <w:szCs w:val="20"/>
              </w:rPr>
              <w:t xml:space="preserve">A </w:t>
            </w:r>
            <w:r w:rsidR="0043305F" w:rsidRPr="00B24AF3">
              <w:rPr>
                <w:rFonts w:ascii="Aptos" w:eastAsia="Aptos" w:hAnsi="Aptos" w:cs="Aptos"/>
                <w:sz w:val="20"/>
                <w:szCs w:val="20"/>
              </w:rPr>
              <w:t>approach</w:t>
            </w:r>
            <w:r w:rsidR="6A09569B" w:rsidRPr="00B24AF3">
              <w:rPr>
                <w:rFonts w:ascii="Aptos" w:eastAsia="Aptos" w:hAnsi="Aptos" w:cs="Aptos"/>
                <w:sz w:val="20"/>
                <w:szCs w:val="20"/>
              </w:rPr>
              <w:t xml:space="preserve"> to ensure consistent access and progress for students with disabilities.</w:t>
            </w:r>
          </w:p>
        </w:tc>
        <w:tc>
          <w:tcPr>
            <w:tcW w:w="1897" w:type="dxa"/>
          </w:tcPr>
          <w:p w14:paraId="60CEED05" w14:textId="0E18D3D4" w:rsidR="00751B7B" w:rsidRPr="00B24AF3" w:rsidRDefault="00751B7B" w:rsidP="00FD0F76">
            <w:pPr>
              <w:spacing w:after="0" w:line="240" w:lineRule="auto"/>
              <w:rPr>
                <w:rFonts w:ascii="Aptos" w:hAnsi="Aptos"/>
                <w:sz w:val="20"/>
                <w:szCs w:val="20"/>
              </w:rPr>
            </w:pPr>
            <w:r w:rsidRPr="00B24AF3">
              <w:rPr>
                <w:rFonts w:ascii="Aptos" w:hAnsi="Aptos"/>
                <w:sz w:val="20"/>
                <w:szCs w:val="20"/>
              </w:rPr>
              <w:t>Math Special</w:t>
            </w:r>
            <w:r w:rsidR="008D1E7D" w:rsidRPr="00B24AF3">
              <w:rPr>
                <w:rFonts w:ascii="Aptos" w:hAnsi="Aptos"/>
                <w:sz w:val="20"/>
                <w:szCs w:val="20"/>
              </w:rPr>
              <w:t>ist</w:t>
            </w:r>
          </w:p>
        </w:tc>
        <w:tc>
          <w:tcPr>
            <w:tcW w:w="1899" w:type="dxa"/>
            <w:gridSpan w:val="2"/>
          </w:tcPr>
          <w:p w14:paraId="39F9EEA8" w14:textId="04990255" w:rsidR="00B07448" w:rsidRPr="00B24AF3" w:rsidRDefault="00B07448" w:rsidP="00B07448">
            <w:pPr>
              <w:spacing w:after="0" w:line="240" w:lineRule="auto"/>
              <w:rPr>
                <w:rFonts w:ascii="Aptos" w:hAnsi="Aptos"/>
                <w:sz w:val="20"/>
                <w:szCs w:val="20"/>
              </w:rPr>
            </w:pPr>
            <w:r w:rsidRPr="00B24AF3">
              <w:rPr>
                <w:rFonts w:ascii="Aptos" w:hAnsi="Aptos"/>
                <w:sz w:val="20"/>
                <w:szCs w:val="20"/>
              </w:rPr>
              <w:t>8/11/</w:t>
            </w:r>
            <w:r w:rsidR="007E665F" w:rsidRPr="00B24AF3">
              <w:rPr>
                <w:rFonts w:ascii="Aptos" w:hAnsi="Aptos"/>
                <w:sz w:val="20"/>
                <w:szCs w:val="20"/>
              </w:rPr>
              <w:t>20</w:t>
            </w:r>
            <w:r w:rsidRPr="00B24AF3">
              <w:rPr>
                <w:rFonts w:ascii="Aptos" w:hAnsi="Aptos"/>
                <w:sz w:val="20"/>
                <w:szCs w:val="20"/>
              </w:rPr>
              <w:t>25 – 6/2028</w:t>
            </w:r>
          </w:p>
          <w:p w14:paraId="7D67BC65" w14:textId="2EB34DF7" w:rsidR="00B07448" w:rsidRPr="00B24AF3" w:rsidRDefault="00B07448" w:rsidP="00FD0F76">
            <w:pPr>
              <w:spacing w:after="0" w:line="240" w:lineRule="auto"/>
              <w:rPr>
                <w:rFonts w:ascii="Aptos" w:hAnsi="Aptos"/>
                <w:sz w:val="20"/>
                <w:szCs w:val="20"/>
              </w:rPr>
            </w:pPr>
          </w:p>
        </w:tc>
        <w:tc>
          <w:tcPr>
            <w:tcW w:w="1993" w:type="dxa"/>
            <w:gridSpan w:val="2"/>
          </w:tcPr>
          <w:p w14:paraId="1511A6F5" w14:textId="1E88831D" w:rsidR="00FD0F76" w:rsidRPr="00B24AF3" w:rsidRDefault="00FD0F76" w:rsidP="00FD0F76">
            <w:pPr>
              <w:spacing w:after="0" w:line="240" w:lineRule="auto"/>
              <w:rPr>
                <w:rFonts w:ascii="Aptos" w:hAnsi="Aptos"/>
                <w:sz w:val="20"/>
                <w:szCs w:val="20"/>
              </w:rPr>
            </w:pPr>
            <w:r w:rsidRPr="00B24AF3">
              <w:rPr>
                <w:rFonts w:ascii="Aptos" w:hAnsi="Aptos"/>
                <w:sz w:val="20"/>
                <w:szCs w:val="20"/>
              </w:rPr>
              <w:t>BOY, MOY, and EOY progress monitoring meetings</w:t>
            </w:r>
          </w:p>
          <w:p w14:paraId="4117F740" w14:textId="77777777" w:rsidR="00196100" w:rsidRPr="00B24AF3" w:rsidRDefault="00196100" w:rsidP="00FD0F76">
            <w:pPr>
              <w:spacing w:after="0" w:line="240" w:lineRule="auto"/>
              <w:rPr>
                <w:rFonts w:ascii="Aptos" w:hAnsi="Aptos"/>
                <w:sz w:val="20"/>
                <w:szCs w:val="20"/>
              </w:rPr>
            </w:pPr>
          </w:p>
          <w:p w14:paraId="0FB357E5" w14:textId="761AA8ED" w:rsidR="00196100" w:rsidRPr="00B24AF3" w:rsidRDefault="00196100" w:rsidP="00FD0F76">
            <w:pPr>
              <w:spacing w:after="0" w:line="240" w:lineRule="auto"/>
              <w:rPr>
                <w:rFonts w:ascii="Aptos" w:hAnsi="Aptos"/>
                <w:sz w:val="20"/>
                <w:szCs w:val="20"/>
              </w:rPr>
            </w:pPr>
            <w:r w:rsidRPr="00B24AF3">
              <w:rPr>
                <w:rFonts w:ascii="Aptos" w:hAnsi="Aptos"/>
                <w:sz w:val="20"/>
                <w:szCs w:val="20"/>
              </w:rPr>
              <w:t xml:space="preserve">School Math </w:t>
            </w:r>
            <w:r w:rsidR="007E665F" w:rsidRPr="00B24AF3">
              <w:rPr>
                <w:rFonts w:ascii="Aptos" w:hAnsi="Aptos"/>
                <w:sz w:val="20"/>
                <w:szCs w:val="20"/>
              </w:rPr>
              <w:t>m</w:t>
            </w:r>
            <w:r w:rsidRPr="00B24AF3">
              <w:rPr>
                <w:rFonts w:ascii="Aptos" w:hAnsi="Aptos"/>
                <w:sz w:val="20"/>
                <w:szCs w:val="20"/>
              </w:rPr>
              <w:t>eetings</w:t>
            </w:r>
          </w:p>
        </w:tc>
        <w:tc>
          <w:tcPr>
            <w:tcW w:w="2119" w:type="dxa"/>
          </w:tcPr>
          <w:p w14:paraId="184E538A" w14:textId="77777777" w:rsidR="00FD0F76" w:rsidRDefault="00C74195" w:rsidP="00FD0F76">
            <w:pPr>
              <w:spacing w:after="0" w:line="240" w:lineRule="auto"/>
              <w:rPr>
                <w:rFonts w:ascii="Aptos" w:hAnsi="Aptos"/>
                <w:sz w:val="20"/>
                <w:szCs w:val="20"/>
              </w:rPr>
            </w:pPr>
            <w:r w:rsidRPr="00B24AF3">
              <w:rPr>
                <w:rFonts w:ascii="Aptos" w:hAnsi="Aptos"/>
                <w:sz w:val="20"/>
                <w:szCs w:val="20"/>
              </w:rPr>
              <w:t>100% of math teachers will include oral and/or written grade level math tasks (aligned to the standards) in their lessons that require the use of the C</w:t>
            </w:r>
            <w:r w:rsidR="00A1473E" w:rsidRPr="00B24AF3">
              <w:rPr>
                <w:rFonts w:ascii="Aptos" w:hAnsi="Aptos"/>
                <w:sz w:val="20"/>
                <w:szCs w:val="20"/>
              </w:rPr>
              <w:t>-</w:t>
            </w:r>
            <w:r w:rsidRPr="00B24AF3">
              <w:rPr>
                <w:rFonts w:ascii="Aptos" w:hAnsi="Aptos"/>
                <w:sz w:val="20"/>
                <w:szCs w:val="20"/>
              </w:rPr>
              <w:t>R</w:t>
            </w:r>
            <w:r w:rsidR="00A1473E" w:rsidRPr="00B24AF3">
              <w:rPr>
                <w:rFonts w:ascii="Aptos" w:hAnsi="Aptos"/>
                <w:sz w:val="20"/>
                <w:szCs w:val="20"/>
              </w:rPr>
              <w:t>-</w:t>
            </w:r>
            <w:r w:rsidRPr="00B24AF3">
              <w:rPr>
                <w:rFonts w:ascii="Aptos" w:hAnsi="Aptos"/>
                <w:sz w:val="20"/>
                <w:szCs w:val="20"/>
              </w:rPr>
              <w:t>A approach to solve math problems.</w:t>
            </w:r>
          </w:p>
          <w:p w14:paraId="42AF977B" w14:textId="77777777" w:rsidR="00E512B7" w:rsidRDefault="00E512B7" w:rsidP="00FD0F76">
            <w:pPr>
              <w:spacing w:after="0" w:line="240" w:lineRule="auto"/>
              <w:rPr>
                <w:rFonts w:ascii="Aptos" w:hAnsi="Aptos"/>
                <w:sz w:val="20"/>
                <w:szCs w:val="20"/>
              </w:rPr>
            </w:pPr>
          </w:p>
          <w:p w14:paraId="1C422F9A" w14:textId="77777777" w:rsidR="00E512B7" w:rsidRPr="00780E25" w:rsidRDefault="00E512B7" w:rsidP="00FD0F76">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16B2C3DF" w14:textId="77777777" w:rsidR="00E512B7" w:rsidRPr="00A15674" w:rsidRDefault="00436CD3" w:rsidP="00CA03B0">
            <w:pPr>
              <w:pStyle w:val="ListParagraph"/>
              <w:numPr>
                <w:ilvl w:val="0"/>
                <w:numId w:val="5"/>
              </w:numPr>
              <w:spacing w:after="0" w:line="240" w:lineRule="auto"/>
              <w:rPr>
                <w:rFonts w:ascii="Aptos" w:hAnsi="Aptos"/>
                <w:color w:val="0160B6" w:themeColor="accent5"/>
                <w:sz w:val="20"/>
                <w:szCs w:val="20"/>
              </w:rPr>
            </w:pPr>
            <w:r w:rsidRPr="00A15674">
              <w:rPr>
                <w:rFonts w:ascii="Aptos" w:hAnsi="Aptos"/>
                <w:color w:val="0160B6" w:themeColor="accent5"/>
                <w:sz w:val="20"/>
                <w:szCs w:val="20"/>
              </w:rPr>
              <w:t>Professional Learning Agendas</w:t>
            </w:r>
          </w:p>
          <w:p w14:paraId="39A2C1CB" w14:textId="77E408BD" w:rsidR="00B96C57" w:rsidRPr="00A15674" w:rsidRDefault="00B96C57" w:rsidP="00CA03B0">
            <w:pPr>
              <w:pStyle w:val="ListParagraph"/>
              <w:numPr>
                <w:ilvl w:val="0"/>
                <w:numId w:val="5"/>
              </w:numPr>
              <w:spacing w:after="0" w:line="240" w:lineRule="auto"/>
              <w:rPr>
                <w:rFonts w:ascii="Aptos" w:hAnsi="Aptos"/>
                <w:color w:val="0160B6" w:themeColor="accent5"/>
                <w:sz w:val="20"/>
                <w:szCs w:val="20"/>
              </w:rPr>
            </w:pPr>
            <w:r w:rsidRPr="00A15674">
              <w:rPr>
                <w:rFonts w:ascii="Aptos" w:hAnsi="Aptos"/>
                <w:color w:val="0160B6" w:themeColor="accent5"/>
                <w:sz w:val="20"/>
                <w:szCs w:val="20"/>
              </w:rPr>
              <w:t xml:space="preserve">Attendance </w:t>
            </w:r>
            <w:r w:rsidR="00FC67BE" w:rsidRPr="00A15674">
              <w:rPr>
                <w:rFonts w:ascii="Aptos" w:hAnsi="Aptos"/>
                <w:color w:val="0160B6" w:themeColor="accent5"/>
                <w:sz w:val="20"/>
                <w:szCs w:val="20"/>
              </w:rPr>
              <w:t>Verification</w:t>
            </w:r>
          </w:p>
          <w:p w14:paraId="3E94768B" w14:textId="03DDC067" w:rsidR="00F51C35" w:rsidRPr="00A15674" w:rsidRDefault="00B96C57" w:rsidP="00F51C35">
            <w:pPr>
              <w:pStyle w:val="ListParagraph"/>
              <w:numPr>
                <w:ilvl w:val="0"/>
                <w:numId w:val="5"/>
              </w:numPr>
              <w:spacing w:after="0" w:line="240" w:lineRule="auto"/>
              <w:rPr>
                <w:rFonts w:ascii="Aptos" w:hAnsi="Aptos"/>
                <w:color w:val="0160B6" w:themeColor="accent5"/>
                <w:sz w:val="20"/>
                <w:szCs w:val="20"/>
              </w:rPr>
            </w:pPr>
            <w:r w:rsidRPr="00A15674">
              <w:rPr>
                <w:rFonts w:ascii="Aptos" w:hAnsi="Aptos"/>
                <w:color w:val="0160B6" w:themeColor="accent5"/>
                <w:sz w:val="20"/>
                <w:szCs w:val="20"/>
              </w:rPr>
              <w:t>CLT Agendas</w:t>
            </w:r>
            <w:r w:rsidR="00E63048" w:rsidRPr="00A15674">
              <w:rPr>
                <w:rFonts w:ascii="Aptos" w:hAnsi="Aptos"/>
                <w:color w:val="0160B6" w:themeColor="accent5"/>
                <w:sz w:val="20"/>
                <w:szCs w:val="20"/>
              </w:rPr>
              <w:t xml:space="preserve"> and Planning Document</w:t>
            </w:r>
          </w:p>
          <w:p w14:paraId="6E3FA090" w14:textId="21F1D7B2" w:rsidR="00FD0F76" w:rsidRPr="00B24AF3" w:rsidRDefault="00A15674" w:rsidP="002E5BD5">
            <w:pPr>
              <w:pStyle w:val="ListParagraph"/>
              <w:numPr>
                <w:ilvl w:val="0"/>
                <w:numId w:val="5"/>
              </w:numPr>
              <w:spacing w:after="0" w:line="240" w:lineRule="auto"/>
              <w:rPr>
                <w:rFonts w:ascii="Aptos" w:hAnsi="Aptos"/>
                <w:sz w:val="20"/>
                <w:szCs w:val="20"/>
              </w:rPr>
            </w:pPr>
            <w:r>
              <w:rPr>
                <w:rFonts w:ascii="Aptos" w:hAnsi="Aptos"/>
                <w:color w:val="0160B6" w:themeColor="accent5"/>
                <w:sz w:val="20"/>
                <w:szCs w:val="20"/>
              </w:rPr>
              <w:t>Data and notes from w</w:t>
            </w:r>
            <w:r w:rsidR="00CA03B0" w:rsidRPr="00A15674">
              <w:rPr>
                <w:rFonts w:ascii="Aptos" w:hAnsi="Aptos"/>
                <w:color w:val="0160B6" w:themeColor="accent5"/>
                <w:sz w:val="20"/>
                <w:szCs w:val="20"/>
              </w:rPr>
              <w:t>alkthroughs using the PWCS Math Walkthrough tool</w:t>
            </w:r>
            <w:r w:rsidR="00262CB0" w:rsidRPr="00A15674">
              <w:rPr>
                <w:rFonts w:ascii="Aptos" w:hAnsi="Aptos"/>
                <w:color w:val="0160B6" w:themeColor="accent5"/>
                <w:sz w:val="20"/>
                <w:szCs w:val="20"/>
              </w:rPr>
              <w:t xml:space="preserve"> </w:t>
            </w:r>
            <w:r w:rsidR="00CA03B0" w:rsidRPr="00A15674">
              <w:rPr>
                <w:rFonts w:ascii="Aptos" w:hAnsi="Aptos"/>
                <w:color w:val="0160B6" w:themeColor="accent5"/>
                <w:sz w:val="20"/>
                <w:szCs w:val="20"/>
              </w:rPr>
              <w:t>(</w:t>
            </w:r>
            <w:r w:rsidR="002E5BD5" w:rsidRPr="00A15674">
              <w:rPr>
                <w:rFonts w:ascii="Aptos" w:hAnsi="Aptos"/>
                <w:color w:val="0160B6" w:themeColor="accent5"/>
                <w:sz w:val="20"/>
                <w:szCs w:val="20"/>
              </w:rPr>
              <w:t xml:space="preserve">High Quality Instructional Practices </w:t>
            </w:r>
            <w:r w:rsidR="00CA03B0" w:rsidRPr="00A15674">
              <w:rPr>
                <w:rFonts w:ascii="Aptos" w:hAnsi="Aptos"/>
                <w:color w:val="0160B6" w:themeColor="accent5"/>
                <w:sz w:val="20"/>
                <w:szCs w:val="20"/>
              </w:rPr>
              <w:t>and Student </w:t>
            </w:r>
            <w:r w:rsidR="002E5BD5" w:rsidRPr="00A15674">
              <w:rPr>
                <w:rFonts w:ascii="Aptos" w:hAnsi="Aptos"/>
                <w:color w:val="0160B6" w:themeColor="accent5"/>
                <w:sz w:val="20"/>
                <w:szCs w:val="20"/>
              </w:rPr>
              <w:t xml:space="preserve">Ownership </w:t>
            </w:r>
            <w:r w:rsidR="00CA03B0" w:rsidRPr="00A15674">
              <w:rPr>
                <w:rFonts w:ascii="Aptos" w:hAnsi="Aptos"/>
                <w:color w:val="0160B6" w:themeColor="accent5"/>
                <w:sz w:val="20"/>
                <w:szCs w:val="20"/>
              </w:rPr>
              <w:t>sections</w:t>
            </w:r>
            <w:r w:rsidR="002E5BD5" w:rsidRPr="00A15674">
              <w:rPr>
                <w:rFonts w:ascii="Aptos" w:hAnsi="Aptos"/>
                <w:color w:val="0160B6" w:themeColor="accent5"/>
                <w:sz w:val="20"/>
                <w:szCs w:val="20"/>
              </w:rPr>
              <w:t>)</w:t>
            </w:r>
          </w:p>
        </w:tc>
        <w:tc>
          <w:tcPr>
            <w:tcW w:w="1703" w:type="dxa"/>
            <w:gridSpan w:val="2"/>
          </w:tcPr>
          <w:p w14:paraId="19FFB33E" w14:textId="56DDB036" w:rsidR="00FD0F76" w:rsidRPr="00B24AF3" w:rsidRDefault="008D1E7D" w:rsidP="00FD0F76">
            <w:pPr>
              <w:spacing w:after="0" w:line="240" w:lineRule="auto"/>
              <w:rPr>
                <w:rFonts w:ascii="Aptos" w:hAnsi="Aptos"/>
                <w:sz w:val="20"/>
                <w:szCs w:val="20"/>
              </w:rPr>
            </w:pPr>
            <w:r w:rsidRPr="00B24AF3">
              <w:rPr>
                <w:rFonts w:ascii="Aptos" w:hAnsi="Aptos"/>
                <w:sz w:val="20"/>
                <w:szCs w:val="20"/>
              </w:rPr>
              <w:t>None</w:t>
            </w:r>
          </w:p>
        </w:tc>
        <w:tc>
          <w:tcPr>
            <w:tcW w:w="1815" w:type="dxa"/>
          </w:tcPr>
          <w:p w14:paraId="018C1FFA" w14:textId="511CDA4B" w:rsidR="00FD0F76" w:rsidRPr="00B24AF3" w:rsidRDefault="008D1E7D" w:rsidP="00FD0F76">
            <w:pPr>
              <w:spacing w:after="0" w:line="240" w:lineRule="auto"/>
              <w:rPr>
                <w:rFonts w:ascii="Aptos" w:hAnsi="Aptos"/>
                <w:sz w:val="20"/>
                <w:szCs w:val="20"/>
              </w:rPr>
            </w:pPr>
            <w:r w:rsidRPr="00B24AF3">
              <w:rPr>
                <w:rFonts w:ascii="Aptos" w:hAnsi="Aptos"/>
                <w:sz w:val="20"/>
                <w:szCs w:val="20"/>
              </w:rPr>
              <w:t>None</w:t>
            </w:r>
          </w:p>
        </w:tc>
      </w:tr>
      <w:tr w:rsidR="001847A0" w:rsidRPr="009E6D26" w14:paraId="7C1CA8C3" w14:textId="77777777" w:rsidTr="00527736">
        <w:trPr>
          <w:trHeight w:val="230"/>
          <w:jc w:val="center"/>
        </w:trPr>
        <w:tc>
          <w:tcPr>
            <w:tcW w:w="1897" w:type="dxa"/>
          </w:tcPr>
          <w:p w14:paraId="60CDC9BA" w14:textId="06EA3928" w:rsidR="001847A0" w:rsidRPr="00B24AF3" w:rsidRDefault="003F5D4E" w:rsidP="001847A0">
            <w:pPr>
              <w:spacing w:after="0" w:line="240" w:lineRule="auto"/>
              <w:rPr>
                <w:rFonts w:ascii="Aptos" w:hAnsi="Aptos"/>
                <w:b/>
                <w:bCs/>
                <w:sz w:val="20"/>
                <w:szCs w:val="20"/>
              </w:rPr>
            </w:pPr>
            <w:r w:rsidRPr="00B24AF3">
              <w:rPr>
                <w:rFonts w:ascii="Aptos" w:hAnsi="Aptos"/>
                <w:b/>
                <w:bCs/>
                <w:sz w:val="20"/>
                <w:szCs w:val="20"/>
              </w:rPr>
              <w:t>Planning</w:t>
            </w:r>
            <w:r w:rsidR="001847A0" w:rsidRPr="00B24AF3">
              <w:rPr>
                <w:rFonts w:ascii="Aptos" w:hAnsi="Aptos"/>
                <w:b/>
                <w:bCs/>
                <w:sz w:val="20"/>
                <w:szCs w:val="20"/>
              </w:rPr>
              <w:t>:</w:t>
            </w:r>
          </w:p>
          <w:p w14:paraId="7022DB54" w14:textId="5FF2CFEE" w:rsidR="00980506" w:rsidRPr="00B24AF3" w:rsidRDefault="00980506" w:rsidP="001847A0">
            <w:pPr>
              <w:spacing w:after="0" w:line="240" w:lineRule="auto"/>
              <w:rPr>
                <w:rFonts w:ascii="Aptos" w:hAnsi="Aptos"/>
                <w:sz w:val="20"/>
                <w:szCs w:val="20"/>
                <w:u w:val="single"/>
              </w:rPr>
            </w:pPr>
            <w:r w:rsidRPr="00B24AF3">
              <w:rPr>
                <w:rFonts w:ascii="Aptos" w:hAnsi="Aptos"/>
                <w:sz w:val="20"/>
                <w:szCs w:val="20"/>
                <w:u w:val="single"/>
              </w:rPr>
              <w:t>Year 1</w:t>
            </w:r>
          </w:p>
          <w:p w14:paraId="2670C532" w14:textId="147BD9FD" w:rsidR="001847A0" w:rsidRPr="007E2098" w:rsidRDefault="0043305F" w:rsidP="10455099">
            <w:pPr>
              <w:spacing w:after="0" w:line="240" w:lineRule="auto"/>
              <w:rPr>
                <w:rFonts w:ascii="Aptos" w:hAnsi="Aptos"/>
                <w:color w:val="0160B6" w:themeColor="accent5"/>
                <w:sz w:val="20"/>
                <w:szCs w:val="20"/>
              </w:rPr>
            </w:pPr>
            <w:r w:rsidRPr="00B24AF3">
              <w:rPr>
                <w:rFonts w:ascii="Aptos" w:hAnsi="Aptos"/>
                <w:sz w:val="20"/>
                <w:szCs w:val="20"/>
              </w:rPr>
              <w:lastRenderedPageBreak/>
              <w:t>K-5 general and special education</w:t>
            </w:r>
            <w:r w:rsidR="001847A0" w:rsidRPr="00B24AF3">
              <w:rPr>
                <w:rFonts w:ascii="Aptos" w:hAnsi="Aptos"/>
                <w:sz w:val="20"/>
                <w:szCs w:val="20"/>
              </w:rPr>
              <w:t xml:space="preserve"> teachers</w:t>
            </w:r>
            <w:r w:rsidRPr="00B24AF3">
              <w:rPr>
                <w:rFonts w:ascii="Aptos" w:hAnsi="Aptos"/>
                <w:sz w:val="20"/>
                <w:szCs w:val="20"/>
              </w:rPr>
              <w:t> </w:t>
            </w:r>
            <w:r w:rsidR="001847A0" w:rsidRPr="00B24AF3">
              <w:rPr>
                <w:rFonts w:ascii="Aptos" w:hAnsi="Aptos"/>
                <w:sz w:val="20"/>
                <w:szCs w:val="20"/>
              </w:rPr>
              <w:t>will</w:t>
            </w:r>
            <w:r w:rsidRPr="00B24AF3">
              <w:rPr>
                <w:rFonts w:ascii="Aptos" w:hAnsi="Aptos"/>
                <w:sz w:val="20"/>
                <w:szCs w:val="20"/>
              </w:rPr>
              <w:t> </w:t>
            </w:r>
            <w:r w:rsidR="001847A0" w:rsidRPr="00B24AF3">
              <w:rPr>
                <w:rFonts w:ascii="Aptos" w:hAnsi="Aptos"/>
                <w:sz w:val="20"/>
                <w:szCs w:val="20"/>
              </w:rPr>
              <w:t>utilize</w:t>
            </w:r>
            <w:r w:rsidRPr="00B24AF3">
              <w:rPr>
                <w:rFonts w:ascii="Aptos" w:hAnsi="Aptos"/>
                <w:sz w:val="20"/>
                <w:szCs w:val="20"/>
              </w:rPr>
              <w:t> CLT meetings </w:t>
            </w:r>
            <w:r w:rsidR="001847A0" w:rsidRPr="00B24AF3">
              <w:rPr>
                <w:rFonts w:ascii="Aptos" w:hAnsi="Aptos"/>
                <w:sz w:val="20"/>
                <w:szCs w:val="20"/>
              </w:rPr>
              <w:t xml:space="preserve">to </w:t>
            </w:r>
            <w:r w:rsidRPr="00B24AF3">
              <w:rPr>
                <w:rFonts w:ascii="Aptos" w:hAnsi="Aptos"/>
                <w:sz w:val="20"/>
                <w:szCs w:val="20"/>
              </w:rPr>
              <w:t xml:space="preserve">collaboratively </w:t>
            </w:r>
            <w:r w:rsidR="001847A0" w:rsidRPr="00B24AF3">
              <w:rPr>
                <w:rFonts w:ascii="Aptos" w:hAnsi="Aptos"/>
                <w:sz w:val="20"/>
                <w:szCs w:val="20"/>
              </w:rPr>
              <w:t xml:space="preserve">plan </w:t>
            </w:r>
            <w:r w:rsidR="007E2098" w:rsidRPr="007E2098">
              <w:rPr>
                <w:rFonts w:ascii="Aptos" w:hAnsi="Aptos"/>
                <w:color w:val="0160B6" w:themeColor="accent5"/>
                <w:sz w:val="20"/>
                <w:szCs w:val="20"/>
              </w:rPr>
              <w:t>for</w:t>
            </w:r>
            <w:r w:rsidR="001847A0" w:rsidRPr="007E2098">
              <w:rPr>
                <w:rFonts w:ascii="Aptos" w:hAnsi="Aptos"/>
                <w:color w:val="0160B6" w:themeColor="accent5"/>
                <w:sz w:val="20"/>
                <w:szCs w:val="20"/>
              </w:rPr>
              <w:t xml:space="preserve"> </w:t>
            </w:r>
            <w:r w:rsidR="008476DF">
              <w:rPr>
                <w:rFonts w:ascii="Aptos" w:hAnsi="Aptos"/>
                <w:color w:val="0160B6" w:themeColor="accent5"/>
                <w:sz w:val="20"/>
                <w:szCs w:val="20"/>
              </w:rPr>
              <w:t>how to implement the</w:t>
            </w:r>
            <w:r w:rsidR="007E2098" w:rsidRPr="007E2098">
              <w:rPr>
                <w:rFonts w:ascii="Aptos" w:hAnsi="Aptos"/>
                <w:color w:val="0160B6" w:themeColor="accent5"/>
                <w:sz w:val="20"/>
                <w:szCs w:val="20"/>
              </w:rPr>
              <w:t xml:space="preserve"> </w:t>
            </w:r>
            <w:r w:rsidR="001847A0" w:rsidRPr="007E2098">
              <w:rPr>
                <w:rFonts w:ascii="Aptos" w:hAnsi="Aptos"/>
                <w:color w:val="0160B6" w:themeColor="accent5"/>
                <w:sz w:val="20"/>
                <w:szCs w:val="20"/>
              </w:rPr>
              <w:t>C</w:t>
            </w:r>
            <w:r w:rsidRPr="007E2098">
              <w:rPr>
                <w:rFonts w:ascii="Aptos" w:hAnsi="Aptos"/>
                <w:color w:val="0160B6" w:themeColor="accent5"/>
                <w:sz w:val="20"/>
                <w:szCs w:val="20"/>
              </w:rPr>
              <w:t>-</w:t>
            </w:r>
            <w:r w:rsidR="001847A0" w:rsidRPr="007E2098">
              <w:rPr>
                <w:rFonts w:ascii="Aptos" w:hAnsi="Aptos"/>
                <w:color w:val="0160B6" w:themeColor="accent5"/>
                <w:sz w:val="20"/>
                <w:szCs w:val="20"/>
              </w:rPr>
              <w:t>R</w:t>
            </w:r>
            <w:r w:rsidRPr="007E2098">
              <w:rPr>
                <w:rFonts w:ascii="Aptos" w:hAnsi="Aptos"/>
                <w:color w:val="0160B6" w:themeColor="accent5"/>
                <w:sz w:val="20"/>
                <w:szCs w:val="20"/>
              </w:rPr>
              <w:t>-</w:t>
            </w:r>
            <w:r w:rsidR="001847A0" w:rsidRPr="007E2098">
              <w:rPr>
                <w:rFonts w:ascii="Aptos" w:hAnsi="Aptos"/>
                <w:color w:val="0160B6" w:themeColor="accent5"/>
                <w:sz w:val="20"/>
                <w:szCs w:val="20"/>
              </w:rPr>
              <w:t xml:space="preserve">A </w:t>
            </w:r>
            <w:r w:rsidR="007E2098" w:rsidRPr="007E2098">
              <w:rPr>
                <w:rFonts w:ascii="Aptos" w:hAnsi="Aptos"/>
                <w:color w:val="0160B6" w:themeColor="accent5"/>
                <w:sz w:val="20"/>
                <w:szCs w:val="20"/>
              </w:rPr>
              <w:t>approach</w:t>
            </w:r>
            <w:r w:rsidR="001847A0" w:rsidRPr="007E2098">
              <w:rPr>
                <w:rFonts w:ascii="Aptos" w:hAnsi="Aptos"/>
                <w:color w:val="0160B6" w:themeColor="accent5"/>
                <w:sz w:val="20"/>
                <w:szCs w:val="20"/>
              </w:rPr>
              <w:t xml:space="preserve"> </w:t>
            </w:r>
            <w:r w:rsidR="007E2098" w:rsidRPr="007E2098">
              <w:rPr>
                <w:rFonts w:ascii="Aptos" w:hAnsi="Aptos"/>
                <w:color w:val="0160B6" w:themeColor="accent5"/>
                <w:sz w:val="20"/>
                <w:szCs w:val="20"/>
              </w:rPr>
              <w:t xml:space="preserve">and </w:t>
            </w:r>
            <w:r w:rsidR="001847A0" w:rsidRPr="007E2098">
              <w:rPr>
                <w:rFonts w:ascii="Aptos" w:hAnsi="Aptos"/>
                <w:color w:val="0160B6" w:themeColor="accent5"/>
                <w:sz w:val="20"/>
                <w:szCs w:val="20"/>
              </w:rPr>
              <w:t>grade level rich tasks that are aligned to the rigor of the standards</w:t>
            </w:r>
            <w:r w:rsidRPr="007E2098">
              <w:rPr>
                <w:rFonts w:ascii="Aptos" w:hAnsi="Aptos"/>
                <w:color w:val="0160B6" w:themeColor="accent5"/>
                <w:sz w:val="20"/>
                <w:szCs w:val="20"/>
              </w:rPr>
              <w:t>.</w:t>
            </w:r>
            <w:r w:rsidR="00937ADD" w:rsidRPr="007E2098">
              <w:rPr>
                <w:rFonts w:ascii="Arial" w:hAnsi="Arial" w:cs="Arial"/>
                <w:color w:val="0160B6" w:themeColor="accent5"/>
                <w:sz w:val="20"/>
                <w:szCs w:val="20"/>
              </w:rPr>
              <w:t> </w:t>
            </w:r>
          </w:p>
          <w:p w14:paraId="44514FE9" w14:textId="2EF2BEA6" w:rsidR="001847A0" w:rsidRPr="007E2098" w:rsidRDefault="001847A0" w:rsidP="10455099">
            <w:pPr>
              <w:spacing w:after="0" w:line="240" w:lineRule="auto"/>
              <w:rPr>
                <w:rFonts w:ascii="Aptos" w:hAnsi="Aptos"/>
                <w:color w:val="0160B6" w:themeColor="accent5"/>
                <w:sz w:val="20"/>
                <w:szCs w:val="20"/>
              </w:rPr>
            </w:pPr>
          </w:p>
          <w:p w14:paraId="394EF091" w14:textId="77777777" w:rsidR="00980506" w:rsidRPr="00B24AF3" w:rsidRDefault="7167C58A" w:rsidP="10455099">
            <w:pPr>
              <w:spacing w:after="0" w:line="240" w:lineRule="auto"/>
              <w:rPr>
                <w:rFonts w:ascii="Aptos" w:hAnsi="Aptos"/>
                <w:sz w:val="20"/>
                <w:szCs w:val="20"/>
                <w:u w:val="single"/>
              </w:rPr>
            </w:pPr>
            <w:r w:rsidRPr="00B24AF3">
              <w:rPr>
                <w:rFonts w:ascii="Aptos" w:hAnsi="Aptos"/>
                <w:sz w:val="20"/>
                <w:szCs w:val="20"/>
                <w:u w:val="single"/>
              </w:rPr>
              <w:t xml:space="preserve">Year 2: </w:t>
            </w:r>
          </w:p>
          <w:p w14:paraId="015A0BF7" w14:textId="3DA09D74" w:rsidR="001847A0" w:rsidRPr="00B24AF3" w:rsidRDefault="00980506" w:rsidP="10455099">
            <w:pPr>
              <w:spacing w:after="0" w:line="240" w:lineRule="auto"/>
              <w:rPr>
                <w:rFonts w:ascii="Aptos" w:hAnsi="Aptos"/>
                <w:sz w:val="20"/>
                <w:szCs w:val="20"/>
              </w:rPr>
            </w:pPr>
            <w:r w:rsidRPr="00B24AF3">
              <w:rPr>
                <w:rFonts w:ascii="Aptos" w:hAnsi="Aptos"/>
                <w:sz w:val="20"/>
                <w:szCs w:val="20"/>
              </w:rPr>
              <w:t>K-5 general and special education teachers </w:t>
            </w:r>
            <w:r w:rsidR="7167C58A" w:rsidRPr="00B24AF3">
              <w:rPr>
                <w:rFonts w:ascii="Aptos" w:hAnsi="Aptos"/>
                <w:sz w:val="20"/>
                <w:szCs w:val="20"/>
              </w:rPr>
              <w:t>will</w:t>
            </w:r>
            <w:r w:rsidRPr="00B24AF3">
              <w:rPr>
                <w:rFonts w:ascii="Aptos" w:hAnsi="Aptos"/>
                <w:sz w:val="20"/>
                <w:szCs w:val="20"/>
              </w:rPr>
              <w:t> utilize CLT meetings to collaboratively</w:t>
            </w:r>
            <w:r w:rsidR="7167C58A" w:rsidRPr="00B24AF3">
              <w:rPr>
                <w:rFonts w:ascii="Aptos" w:hAnsi="Aptos"/>
                <w:sz w:val="20"/>
                <w:szCs w:val="20"/>
              </w:rPr>
              <w:t xml:space="preserve"> plan explicit C</w:t>
            </w:r>
            <w:r w:rsidRPr="00B24AF3">
              <w:rPr>
                <w:rFonts w:ascii="Aptos" w:hAnsi="Aptos"/>
                <w:sz w:val="20"/>
                <w:szCs w:val="20"/>
              </w:rPr>
              <w:t>-</w:t>
            </w:r>
            <w:r w:rsidR="7167C58A" w:rsidRPr="00B24AF3">
              <w:rPr>
                <w:rFonts w:ascii="Aptos" w:hAnsi="Aptos"/>
                <w:sz w:val="20"/>
                <w:szCs w:val="20"/>
              </w:rPr>
              <w:t>R</w:t>
            </w:r>
            <w:r w:rsidRPr="00B24AF3">
              <w:rPr>
                <w:rFonts w:ascii="Aptos" w:hAnsi="Aptos"/>
                <w:sz w:val="20"/>
                <w:szCs w:val="20"/>
              </w:rPr>
              <w:t>-</w:t>
            </w:r>
            <w:r w:rsidR="7167C58A" w:rsidRPr="00B24AF3">
              <w:rPr>
                <w:rFonts w:ascii="Aptos" w:hAnsi="Aptos"/>
                <w:sz w:val="20"/>
                <w:szCs w:val="20"/>
              </w:rPr>
              <w:t xml:space="preserve">A instruction that focuses on students’ unique learning needs. </w:t>
            </w:r>
          </w:p>
          <w:p w14:paraId="38E62319" w14:textId="17D787E4" w:rsidR="001847A0" w:rsidRPr="00B24AF3" w:rsidRDefault="001847A0" w:rsidP="10455099">
            <w:pPr>
              <w:spacing w:after="0" w:line="240" w:lineRule="auto"/>
              <w:rPr>
                <w:rFonts w:ascii="Aptos" w:hAnsi="Aptos"/>
                <w:sz w:val="20"/>
                <w:szCs w:val="20"/>
              </w:rPr>
            </w:pPr>
          </w:p>
          <w:p w14:paraId="0507747C" w14:textId="77777777" w:rsidR="00980506" w:rsidRPr="00B24AF3" w:rsidRDefault="7167C58A" w:rsidP="001847A0">
            <w:pPr>
              <w:spacing w:after="0" w:line="240" w:lineRule="auto"/>
              <w:rPr>
                <w:rFonts w:ascii="Aptos" w:hAnsi="Aptos"/>
                <w:sz w:val="20"/>
                <w:szCs w:val="20"/>
                <w:u w:val="single"/>
              </w:rPr>
            </w:pPr>
            <w:r w:rsidRPr="00B24AF3">
              <w:rPr>
                <w:rFonts w:ascii="Aptos" w:hAnsi="Aptos"/>
                <w:sz w:val="20"/>
                <w:szCs w:val="20"/>
                <w:u w:val="single"/>
              </w:rPr>
              <w:t xml:space="preserve">Year 3: </w:t>
            </w:r>
          </w:p>
          <w:p w14:paraId="3A7A6284" w14:textId="73B96C5A" w:rsidR="001847A0" w:rsidRPr="00B24AF3" w:rsidRDefault="00617E82" w:rsidP="001847A0">
            <w:pPr>
              <w:spacing w:after="0" w:line="240" w:lineRule="auto"/>
              <w:rPr>
                <w:rFonts w:ascii="Aptos" w:hAnsi="Aptos"/>
                <w:sz w:val="20"/>
                <w:szCs w:val="20"/>
              </w:rPr>
            </w:pPr>
            <w:r w:rsidRPr="00B24AF3">
              <w:rPr>
                <w:rFonts w:ascii="Aptos" w:hAnsi="Aptos"/>
                <w:sz w:val="20"/>
                <w:szCs w:val="20"/>
              </w:rPr>
              <w:t>K-5 general and special education teachers </w:t>
            </w:r>
            <w:r w:rsidR="7167C58A" w:rsidRPr="00B24AF3">
              <w:rPr>
                <w:rFonts w:ascii="Aptos" w:hAnsi="Aptos"/>
                <w:sz w:val="20"/>
                <w:szCs w:val="20"/>
              </w:rPr>
              <w:t>will</w:t>
            </w:r>
            <w:r w:rsidRPr="00B24AF3">
              <w:rPr>
                <w:rFonts w:ascii="Aptos" w:hAnsi="Aptos"/>
                <w:sz w:val="20"/>
                <w:szCs w:val="20"/>
              </w:rPr>
              <w:t> utilize CLT meetings to</w:t>
            </w:r>
            <w:r w:rsidR="7167C58A" w:rsidRPr="00B24AF3">
              <w:rPr>
                <w:rFonts w:ascii="Aptos" w:hAnsi="Aptos"/>
                <w:sz w:val="20"/>
                <w:szCs w:val="20"/>
              </w:rPr>
              <w:t xml:space="preserve"> collaboratively analyze student data to determine effective strategies and </w:t>
            </w:r>
            <w:r w:rsidR="00607640" w:rsidRPr="00B24AF3">
              <w:rPr>
                <w:rFonts w:ascii="Aptos" w:hAnsi="Aptos"/>
                <w:sz w:val="20"/>
                <w:szCs w:val="20"/>
              </w:rPr>
              <w:t>support</w:t>
            </w:r>
            <w:r w:rsidR="7167C58A" w:rsidRPr="00B24AF3">
              <w:rPr>
                <w:rFonts w:ascii="Aptos" w:hAnsi="Aptos"/>
                <w:sz w:val="20"/>
                <w:szCs w:val="20"/>
              </w:rPr>
              <w:t xml:space="preserve"> within C</w:t>
            </w:r>
            <w:r w:rsidRPr="00B24AF3">
              <w:rPr>
                <w:rFonts w:ascii="Aptos" w:hAnsi="Aptos"/>
                <w:sz w:val="20"/>
                <w:szCs w:val="20"/>
              </w:rPr>
              <w:t>-</w:t>
            </w:r>
            <w:r w:rsidR="7167C58A" w:rsidRPr="00B24AF3">
              <w:rPr>
                <w:rFonts w:ascii="Aptos" w:hAnsi="Aptos"/>
                <w:sz w:val="20"/>
                <w:szCs w:val="20"/>
              </w:rPr>
              <w:t>R</w:t>
            </w:r>
            <w:r w:rsidRPr="00B24AF3">
              <w:rPr>
                <w:rFonts w:ascii="Aptos" w:hAnsi="Aptos"/>
                <w:sz w:val="20"/>
                <w:szCs w:val="20"/>
              </w:rPr>
              <w:t>-</w:t>
            </w:r>
            <w:r w:rsidR="7167C58A" w:rsidRPr="00B24AF3">
              <w:rPr>
                <w:rFonts w:ascii="Aptos" w:hAnsi="Aptos"/>
                <w:sz w:val="20"/>
                <w:szCs w:val="20"/>
              </w:rPr>
              <w:t xml:space="preserve">A instruction. </w:t>
            </w:r>
          </w:p>
        </w:tc>
        <w:tc>
          <w:tcPr>
            <w:tcW w:w="1897" w:type="dxa"/>
          </w:tcPr>
          <w:p w14:paraId="04222937" w14:textId="50BB8B16" w:rsidR="001847A0" w:rsidRPr="00B24AF3" w:rsidRDefault="001847A0" w:rsidP="001847A0">
            <w:pPr>
              <w:spacing w:after="0" w:line="240" w:lineRule="auto"/>
              <w:rPr>
                <w:rFonts w:ascii="Aptos" w:hAnsi="Aptos"/>
                <w:sz w:val="20"/>
                <w:szCs w:val="20"/>
              </w:rPr>
            </w:pPr>
            <w:r w:rsidRPr="00B24AF3">
              <w:rPr>
                <w:rFonts w:ascii="Aptos" w:hAnsi="Aptos"/>
                <w:sz w:val="20"/>
                <w:szCs w:val="20"/>
              </w:rPr>
              <w:lastRenderedPageBreak/>
              <w:t>Math Specialist</w:t>
            </w:r>
          </w:p>
        </w:tc>
        <w:tc>
          <w:tcPr>
            <w:tcW w:w="1899" w:type="dxa"/>
            <w:gridSpan w:val="2"/>
          </w:tcPr>
          <w:p w14:paraId="6585A86A" w14:textId="3229F1BD" w:rsidR="008D49E3" w:rsidRPr="00B24AF3" w:rsidRDefault="008D49E3" w:rsidP="008D49E3">
            <w:pPr>
              <w:spacing w:after="0" w:line="240" w:lineRule="auto"/>
              <w:rPr>
                <w:rFonts w:ascii="Aptos" w:hAnsi="Aptos"/>
                <w:sz w:val="20"/>
                <w:szCs w:val="20"/>
              </w:rPr>
            </w:pPr>
            <w:r w:rsidRPr="00B24AF3">
              <w:rPr>
                <w:rFonts w:ascii="Aptos" w:hAnsi="Aptos"/>
                <w:sz w:val="20"/>
                <w:szCs w:val="20"/>
              </w:rPr>
              <w:t>8/11/</w:t>
            </w:r>
            <w:r w:rsidR="007E665F" w:rsidRPr="00B24AF3">
              <w:rPr>
                <w:rFonts w:ascii="Aptos" w:hAnsi="Aptos"/>
                <w:sz w:val="20"/>
                <w:szCs w:val="20"/>
              </w:rPr>
              <w:t>20</w:t>
            </w:r>
            <w:r w:rsidRPr="00B24AF3">
              <w:rPr>
                <w:rFonts w:ascii="Aptos" w:hAnsi="Aptos"/>
                <w:sz w:val="20"/>
                <w:szCs w:val="20"/>
              </w:rPr>
              <w:t>25 – 6/2028</w:t>
            </w:r>
          </w:p>
          <w:p w14:paraId="2D93CC7E" w14:textId="1A897FA1" w:rsidR="008D49E3" w:rsidRPr="00B24AF3" w:rsidRDefault="008D49E3" w:rsidP="001847A0">
            <w:pPr>
              <w:spacing w:after="0" w:line="240" w:lineRule="auto"/>
              <w:rPr>
                <w:rFonts w:ascii="Aptos" w:hAnsi="Aptos"/>
                <w:strike/>
                <w:sz w:val="20"/>
                <w:szCs w:val="20"/>
              </w:rPr>
            </w:pPr>
          </w:p>
        </w:tc>
        <w:tc>
          <w:tcPr>
            <w:tcW w:w="1993" w:type="dxa"/>
            <w:gridSpan w:val="2"/>
          </w:tcPr>
          <w:p w14:paraId="2EA31AD3" w14:textId="58FD04AD" w:rsidR="001847A0" w:rsidRPr="00B24AF3" w:rsidRDefault="001847A0" w:rsidP="001847A0">
            <w:pPr>
              <w:spacing w:after="0" w:line="240" w:lineRule="auto"/>
              <w:rPr>
                <w:rFonts w:ascii="Aptos" w:hAnsi="Aptos"/>
                <w:sz w:val="20"/>
                <w:szCs w:val="20"/>
              </w:rPr>
            </w:pPr>
            <w:r w:rsidRPr="00B24AF3">
              <w:rPr>
                <w:rFonts w:ascii="Aptos" w:hAnsi="Aptos"/>
                <w:sz w:val="20"/>
                <w:szCs w:val="20"/>
              </w:rPr>
              <w:t>BOY, MOY, and EOY progress monitoring meetings</w:t>
            </w:r>
          </w:p>
          <w:p w14:paraId="009E095E" w14:textId="77777777" w:rsidR="008D49E3" w:rsidRPr="00B24AF3" w:rsidRDefault="008D49E3" w:rsidP="001847A0">
            <w:pPr>
              <w:spacing w:after="0" w:line="240" w:lineRule="auto"/>
              <w:rPr>
                <w:rFonts w:ascii="Aptos" w:hAnsi="Aptos"/>
                <w:sz w:val="20"/>
                <w:szCs w:val="20"/>
              </w:rPr>
            </w:pPr>
          </w:p>
          <w:p w14:paraId="1A18C961" w14:textId="7DA94E8B" w:rsidR="008D49E3" w:rsidRPr="00B24AF3" w:rsidRDefault="008D49E3" w:rsidP="001847A0">
            <w:pPr>
              <w:spacing w:after="0" w:line="240" w:lineRule="auto"/>
              <w:rPr>
                <w:rFonts w:ascii="Aptos" w:hAnsi="Aptos"/>
                <w:sz w:val="20"/>
                <w:szCs w:val="20"/>
              </w:rPr>
            </w:pPr>
            <w:r w:rsidRPr="00B24AF3">
              <w:rPr>
                <w:rFonts w:ascii="Aptos" w:hAnsi="Aptos"/>
                <w:sz w:val="20"/>
                <w:szCs w:val="20"/>
              </w:rPr>
              <w:t xml:space="preserve">CLT </w:t>
            </w:r>
            <w:r w:rsidR="007E665F" w:rsidRPr="00B24AF3">
              <w:rPr>
                <w:rFonts w:ascii="Aptos" w:hAnsi="Aptos"/>
                <w:sz w:val="20"/>
                <w:szCs w:val="20"/>
              </w:rPr>
              <w:t>m</w:t>
            </w:r>
            <w:r w:rsidRPr="00B24AF3">
              <w:rPr>
                <w:rFonts w:ascii="Aptos" w:hAnsi="Aptos"/>
                <w:sz w:val="20"/>
                <w:szCs w:val="20"/>
              </w:rPr>
              <w:t>eetings</w:t>
            </w:r>
          </w:p>
        </w:tc>
        <w:tc>
          <w:tcPr>
            <w:tcW w:w="2119" w:type="dxa"/>
          </w:tcPr>
          <w:p w14:paraId="7CB93BE7" w14:textId="77777777" w:rsidR="001847A0" w:rsidRDefault="001847A0" w:rsidP="001847A0">
            <w:pPr>
              <w:spacing w:after="0" w:line="240" w:lineRule="auto"/>
              <w:rPr>
                <w:rFonts w:ascii="Aptos" w:hAnsi="Aptos"/>
                <w:sz w:val="20"/>
                <w:szCs w:val="20"/>
              </w:rPr>
            </w:pPr>
            <w:r w:rsidRPr="00B24AF3">
              <w:rPr>
                <w:rFonts w:ascii="Aptos" w:hAnsi="Aptos"/>
                <w:sz w:val="20"/>
                <w:szCs w:val="20"/>
              </w:rPr>
              <w:lastRenderedPageBreak/>
              <w:t xml:space="preserve">100% of math teachers will include oral and/or written grade level math </w:t>
            </w:r>
            <w:r w:rsidRPr="00B24AF3">
              <w:rPr>
                <w:rFonts w:ascii="Aptos" w:hAnsi="Aptos"/>
                <w:sz w:val="20"/>
                <w:szCs w:val="20"/>
              </w:rPr>
              <w:lastRenderedPageBreak/>
              <w:t>tasks (aligned to the standards) in their lessons that require the use of the C</w:t>
            </w:r>
            <w:r w:rsidR="00A1473E" w:rsidRPr="00B24AF3">
              <w:rPr>
                <w:rFonts w:ascii="Aptos" w:hAnsi="Aptos"/>
                <w:sz w:val="20"/>
                <w:szCs w:val="20"/>
              </w:rPr>
              <w:t>-</w:t>
            </w:r>
            <w:r w:rsidRPr="00B24AF3">
              <w:rPr>
                <w:rFonts w:ascii="Aptos" w:hAnsi="Aptos"/>
                <w:sz w:val="20"/>
                <w:szCs w:val="20"/>
              </w:rPr>
              <w:t>R</w:t>
            </w:r>
            <w:r w:rsidR="00A1473E" w:rsidRPr="00B24AF3">
              <w:rPr>
                <w:rFonts w:ascii="Aptos" w:hAnsi="Aptos"/>
                <w:sz w:val="20"/>
                <w:szCs w:val="20"/>
              </w:rPr>
              <w:t>-</w:t>
            </w:r>
            <w:r w:rsidRPr="00B24AF3">
              <w:rPr>
                <w:rFonts w:ascii="Aptos" w:hAnsi="Aptos"/>
                <w:sz w:val="20"/>
                <w:szCs w:val="20"/>
              </w:rPr>
              <w:t>A approach to solve math problems.</w:t>
            </w:r>
          </w:p>
          <w:p w14:paraId="3F93D2CD" w14:textId="77777777" w:rsidR="00780E25" w:rsidRDefault="00780E25" w:rsidP="001847A0">
            <w:pPr>
              <w:spacing w:after="0" w:line="240" w:lineRule="auto"/>
              <w:rPr>
                <w:rFonts w:ascii="Aptos" w:hAnsi="Aptos"/>
                <w:sz w:val="20"/>
                <w:szCs w:val="20"/>
              </w:rPr>
            </w:pPr>
          </w:p>
          <w:p w14:paraId="250ACD41" w14:textId="77777777" w:rsidR="00780E25" w:rsidRPr="00780E25" w:rsidRDefault="00780E25" w:rsidP="00780E25">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4A6973AA" w14:textId="77777777" w:rsidR="00780E25" w:rsidRPr="00376E30" w:rsidRDefault="00780E25" w:rsidP="00780E25">
            <w:pPr>
              <w:pStyle w:val="ListParagraph"/>
              <w:numPr>
                <w:ilvl w:val="0"/>
                <w:numId w:val="5"/>
              </w:numPr>
              <w:spacing w:after="0" w:line="240" w:lineRule="auto"/>
              <w:rPr>
                <w:rFonts w:ascii="Aptos" w:hAnsi="Aptos"/>
                <w:color w:val="0160B6" w:themeColor="accent5"/>
                <w:sz w:val="20"/>
                <w:szCs w:val="20"/>
              </w:rPr>
            </w:pPr>
            <w:r w:rsidRPr="00376E30">
              <w:rPr>
                <w:rFonts w:ascii="Aptos" w:hAnsi="Aptos"/>
                <w:color w:val="0160B6" w:themeColor="accent5"/>
                <w:sz w:val="20"/>
                <w:szCs w:val="20"/>
              </w:rPr>
              <w:t>CLT Agendas</w:t>
            </w:r>
          </w:p>
          <w:p w14:paraId="4AC8AFB2" w14:textId="77777777" w:rsidR="00780E25" w:rsidRPr="00376E30" w:rsidRDefault="00780E25" w:rsidP="00780E25">
            <w:pPr>
              <w:pStyle w:val="ListParagraph"/>
              <w:numPr>
                <w:ilvl w:val="0"/>
                <w:numId w:val="5"/>
              </w:numPr>
              <w:spacing w:after="0" w:line="240" w:lineRule="auto"/>
              <w:rPr>
                <w:rFonts w:ascii="Aptos" w:hAnsi="Aptos"/>
                <w:color w:val="0160B6" w:themeColor="accent5"/>
                <w:sz w:val="20"/>
                <w:szCs w:val="20"/>
              </w:rPr>
            </w:pPr>
            <w:r w:rsidRPr="00376E30">
              <w:rPr>
                <w:rFonts w:ascii="Aptos" w:hAnsi="Aptos"/>
                <w:color w:val="0160B6" w:themeColor="accent5"/>
                <w:sz w:val="20"/>
                <w:szCs w:val="20"/>
              </w:rPr>
              <w:t>CLT Planning Documents</w:t>
            </w:r>
          </w:p>
          <w:p w14:paraId="43F24C47" w14:textId="46D28878" w:rsidR="001847A0" w:rsidRPr="00B24AF3" w:rsidRDefault="00376E30" w:rsidP="00780E25">
            <w:pPr>
              <w:pStyle w:val="ListParagraph"/>
              <w:numPr>
                <w:ilvl w:val="0"/>
                <w:numId w:val="5"/>
              </w:numPr>
              <w:spacing w:after="0" w:line="240" w:lineRule="auto"/>
              <w:rPr>
                <w:rFonts w:ascii="Aptos" w:hAnsi="Aptos"/>
                <w:sz w:val="20"/>
                <w:szCs w:val="20"/>
              </w:rPr>
            </w:pPr>
            <w:r>
              <w:rPr>
                <w:rFonts w:ascii="Aptos" w:hAnsi="Aptos"/>
                <w:color w:val="0160B6" w:themeColor="accent5"/>
                <w:sz w:val="20"/>
                <w:szCs w:val="20"/>
              </w:rPr>
              <w:t>Data and notes from w</w:t>
            </w:r>
            <w:r w:rsidR="00780E25" w:rsidRPr="00376E30">
              <w:rPr>
                <w:rFonts w:ascii="Aptos" w:hAnsi="Aptos"/>
                <w:color w:val="0160B6" w:themeColor="accent5"/>
                <w:sz w:val="20"/>
                <w:szCs w:val="20"/>
              </w:rPr>
              <w:t>alkthroughs using the PWCS Math Walkthrough tool (High Quality Instructional Practices and Student Ownership sections)</w:t>
            </w:r>
          </w:p>
        </w:tc>
        <w:tc>
          <w:tcPr>
            <w:tcW w:w="1703" w:type="dxa"/>
            <w:gridSpan w:val="2"/>
          </w:tcPr>
          <w:p w14:paraId="416528EB" w14:textId="48165929" w:rsidR="001847A0" w:rsidRPr="00B24AF3" w:rsidRDefault="00751B7B" w:rsidP="001847A0">
            <w:pPr>
              <w:spacing w:after="0" w:line="240" w:lineRule="auto"/>
              <w:rPr>
                <w:rFonts w:ascii="Aptos" w:hAnsi="Aptos"/>
                <w:sz w:val="20"/>
                <w:szCs w:val="20"/>
              </w:rPr>
            </w:pPr>
            <w:r w:rsidRPr="00B24AF3">
              <w:rPr>
                <w:rFonts w:ascii="Aptos" w:hAnsi="Aptos"/>
                <w:sz w:val="20"/>
                <w:szCs w:val="20"/>
              </w:rPr>
              <w:lastRenderedPageBreak/>
              <w:t>None</w:t>
            </w:r>
          </w:p>
        </w:tc>
        <w:tc>
          <w:tcPr>
            <w:tcW w:w="1815" w:type="dxa"/>
          </w:tcPr>
          <w:p w14:paraId="60DF9324" w14:textId="49318B44" w:rsidR="001847A0" w:rsidRPr="00B24AF3" w:rsidRDefault="00751B7B" w:rsidP="001847A0">
            <w:pPr>
              <w:spacing w:after="0" w:line="240" w:lineRule="auto"/>
              <w:rPr>
                <w:rFonts w:ascii="Aptos" w:hAnsi="Aptos"/>
                <w:sz w:val="20"/>
                <w:szCs w:val="20"/>
              </w:rPr>
            </w:pPr>
            <w:r w:rsidRPr="00B24AF3">
              <w:rPr>
                <w:rFonts w:ascii="Aptos" w:hAnsi="Aptos"/>
                <w:sz w:val="20"/>
                <w:szCs w:val="20"/>
              </w:rPr>
              <w:t>None</w:t>
            </w:r>
          </w:p>
        </w:tc>
      </w:tr>
      <w:tr w:rsidR="008D1E7D" w:rsidRPr="009E6D26" w14:paraId="31F0C471" w14:textId="77777777" w:rsidTr="00527736">
        <w:trPr>
          <w:trHeight w:val="230"/>
          <w:jc w:val="center"/>
        </w:trPr>
        <w:tc>
          <w:tcPr>
            <w:tcW w:w="1897" w:type="dxa"/>
          </w:tcPr>
          <w:p w14:paraId="6F8E37AD" w14:textId="153BA6D9" w:rsidR="008D1E7D" w:rsidRPr="00B24AF3" w:rsidRDefault="003B1CC1" w:rsidP="008D1E7D">
            <w:pPr>
              <w:spacing w:after="0" w:line="240" w:lineRule="auto"/>
              <w:rPr>
                <w:rFonts w:ascii="Aptos" w:hAnsi="Aptos"/>
                <w:b/>
                <w:bCs/>
                <w:sz w:val="20"/>
                <w:szCs w:val="20"/>
              </w:rPr>
            </w:pPr>
            <w:r w:rsidRPr="00B24AF3">
              <w:rPr>
                <w:rFonts w:ascii="Aptos" w:hAnsi="Aptos"/>
                <w:b/>
                <w:bCs/>
                <w:sz w:val="20"/>
                <w:szCs w:val="20"/>
              </w:rPr>
              <w:t>Monitoring</w:t>
            </w:r>
            <w:r w:rsidR="008D1E7D" w:rsidRPr="00B24AF3">
              <w:rPr>
                <w:rFonts w:ascii="Aptos" w:hAnsi="Aptos"/>
                <w:b/>
                <w:bCs/>
                <w:sz w:val="20"/>
                <w:szCs w:val="20"/>
              </w:rPr>
              <w:t>:</w:t>
            </w:r>
          </w:p>
          <w:p w14:paraId="72833520" w14:textId="534BEF2D" w:rsidR="00885739" w:rsidRPr="00B24AF3" w:rsidRDefault="009D00E2" w:rsidP="008D1E7D">
            <w:pPr>
              <w:spacing w:after="0" w:line="240" w:lineRule="auto"/>
              <w:rPr>
                <w:rFonts w:ascii="Aptos" w:hAnsi="Aptos"/>
                <w:sz w:val="20"/>
                <w:szCs w:val="20"/>
              </w:rPr>
            </w:pPr>
            <w:r w:rsidRPr="00B24AF3">
              <w:rPr>
                <w:rFonts w:ascii="Aptos" w:hAnsi="Aptos"/>
                <w:sz w:val="20"/>
                <w:szCs w:val="20"/>
              </w:rPr>
              <w:t>Administrators will conduct walkthroughs</w:t>
            </w:r>
            <w:r w:rsidR="008D1E7D" w:rsidRPr="00B24AF3">
              <w:rPr>
                <w:rFonts w:ascii="Aptos" w:hAnsi="Aptos"/>
                <w:sz w:val="20"/>
                <w:szCs w:val="20"/>
              </w:rPr>
              <w:t xml:space="preserve"> and observations </w:t>
            </w:r>
            <w:r w:rsidR="009A4441" w:rsidRPr="00B24AF3">
              <w:rPr>
                <w:rFonts w:ascii="Aptos" w:hAnsi="Aptos"/>
                <w:sz w:val="20"/>
                <w:szCs w:val="20"/>
              </w:rPr>
              <w:t>using the PWCS Math Walkthrough tool</w:t>
            </w:r>
            <w:r w:rsidR="008D1E7D" w:rsidRPr="00B24AF3">
              <w:rPr>
                <w:rFonts w:ascii="Aptos" w:hAnsi="Aptos"/>
                <w:sz w:val="20"/>
                <w:szCs w:val="20"/>
              </w:rPr>
              <w:t xml:space="preserve"> </w:t>
            </w:r>
            <w:r w:rsidRPr="00B24AF3">
              <w:rPr>
                <w:rFonts w:ascii="Aptos" w:hAnsi="Aptos"/>
                <w:sz w:val="20"/>
                <w:szCs w:val="20"/>
              </w:rPr>
              <w:t>to monitor</w:t>
            </w:r>
            <w:r w:rsidR="008D1E7D" w:rsidRPr="00B24AF3">
              <w:rPr>
                <w:rFonts w:ascii="Aptos" w:hAnsi="Aptos"/>
                <w:sz w:val="20"/>
                <w:szCs w:val="20"/>
              </w:rPr>
              <w:t xml:space="preserve"> and </w:t>
            </w:r>
            <w:r w:rsidRPr="00B24AF3">
              <w:rPr>
                <w:rFonts w:ascii="Aptos" w:hAnsi="Aptos"/>
                <w:sz w:val="20"/>
                <w:szCs w:val="20"/>
              </w:rPr>
              <w:t xml:space="preserve">provide </w:t>
            </w:r>
            <w:r w:rsidR="006C4ABF">
              <w:rPr>
                <w:rFonts w:ascii="Aptos" w:hAnsi="Aptos"/>
                <w:sz w:val="20"/>
                <w:szCs w:val="20"/>
              </w:rPr>
              <w:t xml:space="preserve"> </w:t>
            </w:r>
            <w:r w:rsidRPr="00B24AF3">
              <w:rPr>
                <w:rFonts w:ascii="Aptos" w:hAnsi="Aptos"/>
                <w:sz w:val="20"/>
                <w:szCs w:val="20"/>
              </w:rPr>
              <w:lastRenderedPageBreak/>
              <w:t>K-5 general and special education teachers with growth-producing feedback on</w:t>
            </w:r>
            <w:r w:rsidR="008D1E7D" w:rsidRPr="00B24AF3">
              <w:rPr>
                <w:rFonts w:ascii="Aptos" w:hAnsi="Aptos"/>
                <w:sz w:val="20"/>
                <w:szCs w:val="20"/>
              </w:rPr>
              <w:t xml:space="preserve"> grade level tasks that are aligned to the rigor of the standards </w:t>
            </w:r>
            <w:r w:rsidR="00DB39DC" w:rsidRPr="00B24AF3">
              <w:rPr>
                <w:rFonts w:ascii="Aptos" w:hAnsi="Aptos"/>
                <w:sz w:val="20"/>
                <w:szCs w:val="20"/>
              </w:rPr>
              <w:t>and</w:t>
            </w:r>
            <w:r w:rsidR="008D1E7D" w:rsidRPr="00B24AF3">
              <w:rPr>
                <w:rFonts w:ascii="Aptos" w:hAnsi="Aptos"/>
                <w:sz w:val="20"/>
                <w:szCs w:val="20"/>
              </w:rPr>
              <w:t xml:space="preserve"> students </w:t>
            </w:r>
            <w:r w:rsidR="00C4183C" w:rsidRPr="00B24AF3">
              <w:rPr>
                <w:rFonts w:ascii="Aptos" w:hAnsi="Aptos"/>
                <w:sz w:val="20"/>
                <w:szCs w:val="20"/>
              </w:rPr>
              <w:t>apply</w:t>
            </w:r>
            <w:r w:rsidR="008D1E7D" w:rsidRPr="00B24AF3">
              <w:rPr>
                <w:rFonts w:ascii="Aptos" w:hAnsi="Aptos"/>
                <w:sz w:val="20"/>
                <w:szCs w:val="20"/>
              </w:rPr>
              <w:t xml:space="preserve"> their knowledge of C</w:t>
            </w:r>
            <w:r w:rsidRPr="00B24AF3">
              <w:rPr>
                <w:rFonts w:ascii="Aptos" w:hAnsi="Aptos"/>
                <w:sz w:val="20"/>
                <w:szCs w:val="20"/>
              </w:rPr>
              <w:t>-</w:t>
            </w:r>
            <w:r w:rsidR="008D1E7D" w:rsidRPr="00B24AF3">
              <w:rPr>
                <w:rFonts w:ascii="Aptos" w:hAnsi="Aptos"/>
                <w:sz w:val="20"/>
                <w:szCs w:val="20"/>
              </w:rPr>
              <w:t>R</w:t>
            </w:r>
            <w:r w:rsidRPr="00B24AF3">
              <w:rPr>
                <w:rFonts w:ascii="Aptos" w:hAnsi="Aptos"/>
                <w:sz w:val="20"/>
                <w:szCs w:val="20"/>
              </w:rPr>
              <w:t>-</w:t>
            </w:r>
            <w:r w:rsidR="008D1E7D" w:rsidRPr="00B24AF3">
              <w:rPr>
                <w:rFonts w:ascii="Aptos" w:hAnsi="Aptos"/>
                <w:sz w:val="20"/>
                <w:szCs w:val="20"/>
              </w:rPr>
              <w:t xml:space="preserve">A </w:t>
            </w:r>
            <w:r w:rsidR="009D4A47" w:rsidRPr="00B24AF3">
              <w:rPr>
                <w:rFonts w:ascii="Aptos" w:hAnsi="Aptos"/>
                <w:sz w:val="20"/>
                <w:szCs w:val="20"/>
              </w:rPr>
              <w:t>on math</w:t>
            </w:r>
            <w:r w:rsidR="008D1E7D" w:rsidRPr="00B24AF3">
              <w:rPr>
                <w:rFonts w:ascii="Aptos" w:hAnsi="Aptos"/>
                <w:sz w:val="20"/>
                <w:szCs w:val="20"/>
              </w:rPr>
              <w:t xml:space="preserve"> tasks </w:t>
            </w:r>
            <w:r w:rsidR="009F67BD" w:rsidRPr="00B24AF3">
              <w:rPr>
                <w:rFonts w:ascii="Aptos" w:hAnsi="Aptos"/>
                <w:sz w:val="20"/>
                <w:szCs w:val="20"/>
              </w:rPr>
              <w:t>using</w:t>
            </w:r>
            <w:r w:rsidR="00471BBA" w:rsidRPr="00B24AF3">
              <w:rPr>
                <w:rFonts w:ascii="Aptos" w:hAnsi="Aptos"/>
                <w:sz w:val="20"/>
                <w:szCs w:val="20"/>
              </w:rPr>
              <w:t xml:space="preserve"> scaffolds</w:t>
            </w:r>
            <w:r w:rsidR="00FB44BA" w:rsidRPr="00B24AF3">
              <w:rPr>
                <w:rFonts w:ascii="Aptos" w:hAnsi="Aptos"/>
                <w:sz w:val="20"/>
                <w:szCs w:val="20"/>
              </w:rPr>
              <w:t xml:space="preserve"> and </w:t>
            </w:r>
            <w:r w:rsidR="00471BBA" w:rsidRPr="00B24AF3">
              <w:rPr>
                <w:rFonts w:ascii="Aptos" w:hAnsi="Aptos"/>
                <w:sz w:val="20"/>
                <w:szCs w:val="20"/>
              </w:rPr>
              <w:t>accommodation</w:t>
            </w:r>
            <w:r w:rsidR="00FB44BA" w:rsidRPr="00B24AF3">
              <w:rPr>
                <w:rFonts w:ascii="Aptos" w:hAnsi="Aptos"/>
                <w:sz w:val="20"/>
                <w:szCs w:val="20"/>
              </w:rPr>
              <w:t xml:space="preserve">s </w:t>
            </w:r>
            <w:r w:rsidR="00E10695" w:rsidRPr="00B24AF3">
              <w:rPr>
                <w:rFonts w:ascii="Aptos" w:hAnsi="Aptos"/>
                <w:sz w:val="20"/>
                <w:szCs w:val="20"/>
              </w:rPr>
              <w:t>that</w:t>
            </w:r>
            <w:r w:rsidR="00FB44BA" w:rsidRPr="00B24AF3">
              <w:rPr>
                <w:rFonts w:ascii="Aptos" w:hAnsi="Aptos"/>
                <w:sz w:val="20"/>
                <w:szCs w:val="20"/>
              </w:rPr>
              <w:t xml:space="preserve"> meet the</w:t>
            </w:r>
            <w:r w:rsidR="009F67BD" w:rsidRPr="00B24AF3">
              <w:rPr>
                <w:rFonts w:ascii="Aptos" w:hAnsi="Aptos"/>
                <w:sz w:val="20"/>
                <w:szCs w:val="20"/>
              </w:rPr>
              <w:t>ir unique</w:t>
            </w:r>
            <w:r w:rsidR="00FB44BA" w:rsidRPr="00B24AF3">
              <w:rPr>
                <w:rFonts w:ascii="Aptos" w:hAnsi="Aptos"/>
                <w:sz w:val="20"/>
                <w:szCs w:val="20"/>
              </w:rPr>
              <w:t xml:space="preserve"> needs.</w:t>
            </w:r>
          </w:p>
        </w:tc>
        <w:tc>
          <w:tcPr>
            <w:tcW w:w="1897" w:type="dxa"/>
          </w:tcPr>
          <w:p w14:paraId="27E82215" w14:textId="77777777" w:rsidR="008D1E7D" w:rsidRPr="00B24AF3" w:rsidRDefault="008D1E7D" w:rsidP="008D1E7D">
            <w:pPr>
              <w:spacing w:after="0" w:line="240" w:lineRule="auto"/>
              <w:rPr>
                <w:rFonts w:ascii="Aptos" w:hAnsi="Aptos"/>
                <w:sz w:val="20"/>
                <w:szCs w:val="20"/>
              </w:rPr>
            </w:pPr>
            <w:r w:rsidRPr="00B24AF3">
              <w:rPr>
                <w:rFonts w:ascii="Aptos" w:hAnsi="Aptos"/>
                <w:sz w:val="20"/>
                <w:szCs w:val="20"/>
              </w:rPr>
              <w:lastRenderedPageBreak/>
              <w:t>School Administrators</w:t>
            </w:r>
          </w:p>
          <w:p w14:paraId="2E9A093B" w14:textId="1044362E" w:rsidR="008D1E7D" w:rsidRPr="00B24AF3" w:rsidRDefault="008D1E7D" w:rsidP="008D1E7D">
            <w:pPr>
              <w:spacing w:after="0" w:line="240" w:lineRule="auto"/>
              <w:rPr>
                <w:rFonts w:ascii="Aptos" w:hAnsi="Aptos"/>
                <w:sz w:val="20"/>
                <w:szCs w:val="20"/>
              </w:rPr>
            </w:pPr>
          </w:p>
        </w:tc>
        <w:tc>
          <w:tcPr>
            <w:tcW w:w="1899" w:type="dxa"/>
            <w:gridSpan w:val="2"/>
          </w:tcPr>
          <w:p w14:paraId="206924FA" w14:textId="2C589276" w:rsidR="005F42B3" w:rsidRPr="00B24AF3" w:rsidRDefault="005F42B3" w:rsidP="005F42B3">
            <w:pPr>
              <w:spacing w:after="0" w:line="240" w:lineRule="auto"/>
              <w:rPr>
                <w:rFonts w:ascii="Aptos" w:hAnsi="Aptos"/>
                <w:sz w:val="20"/>
                <w:szCs w:val="20"/>
              </w:rPr>
            </w:pPr>
            <w:r w:rsidRPr="00B24AF3">
              <w:rPr>
                <w:rFonts w:ascii="Aptos" w:hAnsi="Aptos"/>
                <w:sz w:val="20"/>
                <w:szCs w:val="20"/>
              </w:rPr>
              <w:t>8/11/</w:t>
            </w:r>
            <w:r w:rsidR="00254BD6" w:rsidRPr="00B24AF3">
              <w:rPr>
                <w:rFonts w:ascii="Aptos" w:hAnsi="Aptos"/>
                <w:sz w:val="20"/>
                <w:szCs w:val="20"/>
              </w:rPr>
              <w:t>20</w:t>
            </w:r>
            <w:r w:rsidRPr="00B24AF3">
              <w:rPr>
                <w:rFonts w:ascii="Aptos" w:hAnsi="Aptos"/>
                <w:sz w:val="20"/>
                <w:szCs w:val="20"/>
              </w:rPr>
              <w:t>25 – 6/2028</w:t>
            </w:r>
          </w:p>
          <w:p w14:paraId="6660F8F8" w14:textId="31D83665" w:rsidR="005F42B3" w:rsidRPr="00B24AF3" w:rsidRDefault="005F42B3" w:rsidP="008D1E7D">
            <w:pPr>
              <w:spacing w:after="0" w:line="240" w:lineRule="auto"/>
              <w:rPr>
                <w:rFonts w:ascii="Aptos" w:hAnsi="Aptos"/>
                <w:sz w:val="20"/>
                <w:szCs w:val="20"/>
              </w:rPr>
            </w:pPr>
          </w:p>
        </w:tc>
        <w:tc>
          <w:tcPr>
            <w:tcW w:w="1993" w:type="dxa"/>
            <w:gridSpan w:val="2"/>
          </w:tcPr>
          <w:p w14:paraId="61BBE199" w14:textId="2C7C875C" w:rsidR="008D1E7D" w:rsidRPr="00B24AF3" w:rsidRDefault="008D1E7D" w:rsidP="008D1E7D">
            <w:pPr>
              <w:spacing w:after="0" w:line="240" w:lineRule="auto"/>
              <w:rPr>
                <w:rFonts w:ascii="Aptos" w:hAnsi="Aptos"/>
                <w:sz w:val="20"/>
                <w:szCs w:val="20"/>
              </w:rPr>
            </w:pPr>
            <w:r w:rsidRPr="00B24AF3">
              <w:rPr>
                <w:rFonts w:ascii="Aptos" w:hAnsi="Aptos"/>
                <w:sz w:val="20"/>
                <w:szCs w:val="20"/>
              </w:rPr>
              <w:t>BOY, MOY, and EOY progress monitoring meetings</w:t>
            </w:r>
          </w:p>
          <w:p w14:paraId="1C239CE9" w14:textId="77777777" w:rsidR="005F42B3" w:rsidRPr="00B24AF3" w:rsidRDefault="005F42B3" w:rsidP="008D1E7D">
            <w:pPr>
              <w:spacing w:after="0" w:line="240" w:lineRule="auto"/>
              <w:rPr>
                <w:rFonts w:ascii="Aptos" w:hAnsi="Aptos"/>
                <w:sz w:val="20"/>
                <w:szCs w:val="20"/>
              </w:rPr>
            </w:pPr>
          </w:p>
          <w:p w14:paraId="3D150E7D" w14:textId="40619490" w:rsidR="00B202A2" w:rsidRPr="00B24AF3" w:rsidRDefault="00B202A2" w:rsidP="00B202A2">
            <w:pPr>
              <w:spacing w:after="0" w:line="240" w:lineRule="auto"/>
              <w:rPr>
                <w:rFonts w:ascii="Aptos" w:hAnsi="Aptos"/>
                <w:sz w:val="20"/>
                <w:szCs w:val="20"/>
              </w:rPr>
            </w:pPr>
            <w:r w:rsidRPr="00B24AF3">
              <w:rPr>
                <w:rFonts w:ascii="Aptos" w:hAnsi="Aptos"/>
                <w:sz w:val="20"/>
                <w:szCs w:val="20"/>
              </w:rPr>
              <w:t xml:space="preserve">School CI Team </w:t>
            </w:r>
            <w:r w:rsidR="00254BD6" w:rsidRPr="00B24AF3">
              <w:rPr>
                <w:rFonts w:ascii="Aptos" w:hAnsi="Aptos"/>
                <w:sz w:val="20"/>
                <w:szCs w:val="20"/>
              </w:rPr>
              <w:t>m</w:t>
            </w:r>
            <w:r w:rsidRPr="00B24AF3">
              <w:rPr>
                <w:rFonts w:ascii="Aptos" w:hAnsi="Aptos"/>
                <w:sz w:val="20"/>
                <w:szCs w:val="20"/>
              </w:rPr>
              <w:t>eeting</w:t>
            </w:r>
            <w:r w:rsidR="00254BD6" w:rsidRPr="00B24AF3">
              <w:rPr>
                <w:rFonts w:ascii="Aptos" w:hAnsi="Aptos"/>
                <w:sz w:val="20"/>
                <w:szCs w:val="20"/>
              </w:rPr>
              <w:t>s</w:t>
            </w:r>
          </w:p>
          <w:p w14:paraId="6BD9A93A" w14:textId="77777777" w:rsidR="00B202A2" w:rsidRPr="00B24AF3" w:rsidRDefault="00B202A2" w:rsidP="00B202A2">
            <w:pPr>
              <w:spacing w:after="0" w:line="240" w:lineRule="auto"/>
              <w:rPr>
                <w:rFonts w:ascii="Aptos" w:hAnsi="Aptos"/>
                <w:sz w:val="20"/>
                <w:szCs w:val="20"/>
              </w:rPr>
            </w:pPr>
          </w:p>
          <w:p w14:paraId="313C2872" w14:textId="7A8D1E5E" w:rsidR="005F42B3" w:rsidRPr="00B24AF3" w:rsidRDefault="00B202A2" w:rsidP="00B202A2">
            <w:pPr>
              <w:spacing w:after="0" w:line="240" w:lineRule="auto"/>
              <w:rPr>
                <w:rFonts w:ascii="Aptos" w:hAnsi="Aptos"/>
                <w:sz w:val="20"/>
                <w:szCs w:val="20"/>
              </w:rPr>
            </w:pPr>
            <w:r w:rsidRPr="00B24AF3">
              <w:rPr>
                <w:rFonts w:ascii="Aptos" w:hAnsi="Aptos"/>
                <w:sz w:val="20"/>
                <w:szCs w:val="20"/>
              </w:rPr>
              <w:lastRenderedPageBreak/>
              <w:t xml:space="preserve">Administrative </w:t>
            </w:r>
            <w:r w:rsidR="00254BD6" w:rsidRPr="00B24AF3">
              <w:rPr>
                <w:rFonts w:ascii="Aptos" w:hAnsi="Aptos"/>
                <w:sz w:val="20"/>
                <w:szCs w:val="20"/>
              </w:rPr>
              <w:t>m</w:t>
            </w:r>
            <w:r w:rsidRPr="00B24AF3">
              <w:rPr>
                <w:rFonts w:ascii="Aptos" w:hAnsi="Aptos"/>
                <w:sz w:val="20"/>
                <w:szCs w:val="20"/>
              </w:rPr>
              <w:t>eetings</w:t>
            </w:r>
          </w:p>
        </w:tc>
        <w:tc>
          <w:tcPr>
            <w:tcW w:w="2119" w:type="dxa"/>
          </w:tcPr>
          <w:p w14:paraId="265FF6A0" w14:textId="77777777" w:rsidR="008D1E7D" w:rsidRDefault="008D1E7D" w:rsidP="008D1E7D">
            <w:pPr>
              <w:spacing w:after="0" w:line="240" w:lineRule="auto"/>
              <w:rPr>
                <w:rFonts w:ascii="Aptos" w:hAnsi="Aptos"/>
                <w:sz w:val="20"/>
                <w:szCs w:val="20"/>
              </w:rPr>
            </w:pPr>
            <w:r w:rsidRPr="00B24AF3">
              <w:rPr>
                <w:rFonts w:ascii="Aptos" w:hAnsi="Aptos"/>
                <w:sz w:val="20"/>
                <w:szCs w:val="20"/>
              </w:rPr>
              <w:lastRenderedPageBreak/>
              <w:t>100% of math teachers will include oral and/or written grade level math tasks (aligned to the standards) in their lessons that require the use of the C</w:t>
            </w:r>
            <w:r w:rsidR="00A1473E" w:rsidRPr="00B24AF3">
              <w:rPr>
                <w:rFonts w:ascii="Aptos" w:hAnsi="Aptos"/>
                <w:sz w:val="20"/>
                <w:szCs w:val="20"/>
              </w:rPr>
              <w:t>-</w:t>
            </w:r>
            <w:r w:rsidRPr="00B24AF3">
              <w:rPr>
                <w:rFonts w:ascii="Aptos" w:hAnsi="Aptos"/>
                <w:sz w:val="20"/>
                <w:szCs w:val="20"/>
              </w:rPr>
              <w:t>R</w:t>
            </w:r>
            <w:r w:rsidR="00A1473E" w:rsidRPr="00B24AF3">
              <w:rPr>
                <w:rFonts w:ascii="Aptos" w:hAnsi="Aptos"/>
                <w:sz w:val="20"/>
                <w:szCs w:val="20"/>
              </w:rPr>
              <w:t>-</w:t>
            </w:r>
            <w:r w:rsidRPr="00B24AF3">
              <w:rPr>
                <w:rFonts w:ascii="Aptos" w:hAnsi="Aptos"/>
                <w:sz w:val="20"/>
                <w:szCs w:val="20"/>
              </w:rPr>
              <w:t xml:space="preserve">A </w:t>
            </w:r>
            <w:r w:rsidRPr="00B24AF3">
              <w:rPr>
                <w:rFonts w:ascii="Aptos" w:hAnsi="Aptos"/>
                <w:sz w:val="20"/>
                <w:szCs w:val="20"/>
              </w:rPr>
              <w:lastRenderedPageBreak/>
              <w:t>approach to solve math problems.</w:t>
            </w:r>
          </w:p>
          <w:p w14:paraId="6EDE304F" w14:textId="77777777" w:rsidR="00922339" w:rsidRDefault="00922339" w:rsidP="008D1E7D">
            <w:pPr>
              <w:spacing w:after="0" w:line="240" w:lineRule="auto"/>
              <w:rPr>
                <w:rFonts w:ascii="Aptos" w:hAnsi="Aptos"/>
                <w:sz w:val="20"/>
                <w:szCs w:val="20"/>
              </w:rPr>
            </w:pPr>
          </w:p>
          <w:p w14:paraId="5CF04B9F" w14:textId="77777777" w:rsidR="00922339" w:rsidRPr="00780E25" w:rsidRDefault="00922339" w:rsidP="00922339">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6BE87BE5" w14:textId="58D2A22C" w:rsidR="008D1E7D" w:rsidRPr="00B24AF3" w:rsidRDefault="00B10B32" w:rsidP="00922339">
            <w:pPr>
              <w:pStyle w:val="ListParagraph"/>
              <w:numPr>
                <w:ilvl w:val="0"/>
                <w:numId w:val="6"/>
              </w:numPr>
              <w:spacing w:after="0" w:line="240" w:lineRule="auto"/>
              <w:rPr>
                <w:rFonts w:ascii="Aptos" w:hAnsi="Aptos"/>
                <w:sz w:val="20"/>
                <w:szCs w:val="20"/>
              </w:rPr>
            </w:pPr>
            <w:r>
              <w:rPr>
                <w:rFonts w:ascii="Aptos" w:hAnsi="Aptos"/>
                <w:color w:val="0160B6" w:themeColor="accent5"/>
                <w:sz w:val="20"/>
                <w:szCs w:val="20"/>
              </w:rPr>
              <w:t>Data and notes from w</w:t>
            </w:r>
            <w:r w:rsidR="00922339" w:rsidRPr="00B10B32">
              <w:rPr>
                <w:rFonts w:ascii="Aptos" w:hAnsi="Aptos"/>
                <w:color w:val="0160B6" w:themeColor="accent5"/>
                <w:sz w:val="20"/>
                <w:szCs w:val="20"/>
              </w:rPr>
              <w:t>alkthroughs using the PWCS Math Walkthrough tool</w:t>
            </w:r>
            <w:r w:rsidR="008F76A1" w:rsidRPr="00B10B32">
              <w:rPr>
                <w:rFonts w:ascii="Aptos" w:hAnsi="Aptos"/>
                <w:color w:val="0160B6" w:themeColor="accent5"/>
                <w:sz w:val="20"/>
                <w:szCs w:val="20"/>
              </w:rPr>
              <w:t xml:space="preserve"> </w:t>
            </w:r>
            <w:r w:rsidR="00922339" w:rsidRPr="00B10B32">
              <w:rPr>
                <w:rFonts w:ascii="Aptos" w:hAnsi="Aptos"/>
                <w:color w:val="0160B6" w:themeColor="accent5"/>
                <w:sz w:val="20"/>
                <w:szCs w:val="20"/>
              </w:rPr>
              <w:t>(High Quality Instructional Practices and Student Ownership sections)</w:t>
            </w:r>
          </w:p>
        </w:tc>
        <w:tc>
          <w:tcPr>
            <w:tcW w:w="1703" w:type="dxa"/>
            <w:gridSpan w:val="2"/>
          </w:tcPr>
          <w:p w14:paraId="50E60244" w14:textId="67DE0002" w:rsidR="008D1E7D" w:rsidRPr="00B24AF3" w:rsidRDefault="008D1E7D" w:rsidP="008D1E7D">
            <w:pPr>
              <w:spacing w:after="0" w:line="240" w:lineRule="auto"/>
              <w:rPr>
                <w:rFonts w:ascii="Aptos" w:hAnsi="Aptos"/>
                <w:sz w:val="20"/>
                <w:szCs w:val="20"/>
              </w:rPr>
            </w:pPr>
            <w:r w:rsidRPr="00B24AF3">
              <w:rPr>
                <w:rFonts w:ascii="Aptos" w:hAnsi="Aptos"/>
                <w:sz w:val="20"/>
                <w:szCs w:val="20"/>
              </w:rPr>
              <w:lastRenderedPageBreak/>
              <w:t>None</w:t>
            </w:r>
          </w:p>
        </w:tc>
        <w:tc>
          <w:tcPr>
            <w:tcW w:w="1815" w:type="dxa"/>
          </w:tcPr>
          <w:p w14:paraId="22F1D122" w14:textId="4AB33327" w:rsidR="008D1E7D" w:rsidRPr="00B24AF3" w:rsidRDefault="008D1E7D" w:rsidP="008D1E7D">
            <w:pPr>
              <w:spacing w:after="0" w:line="240" w:lineRule="auto"/>
              <w:rPr>
                <w:rFonts w:ascii="Aptos" w:hAnsi="Aptos"/>
                <w:sz w:val="20"/>
                <w:szCs w:val="20"/>
              </w:rPr>
            </w:pPr>
            <w:r w:rsidRPr="00B24AF3">
              <w:rPr>
                <w:rFonts w:ascii="Aptos" w:hAnsi="Aptos"/>
                <w:sz w:val="20"/>
                <w:szCs w:val="20"/>
              </w:rPr>
              <w:t>None</w:t>
            </w:r>
          </w:p>
        </w:tc>
      </w:tr>
      <w:tr w:rsidR="002F6379" w:rsidRPr="009E6D26" w14:paraId="2055046B" w14:textId="77777777" w:rsidTr="00527736">
        <w:trPr>
          <w:trHeight w:val="230"/>
          <w:jc w:val="center"/>
        </w:trPr>
        <w:tc>
          <w:tcPr>
            <w:tcW w:w="1897" w:type="dxa"/>
          </w:tcPr>
          <w:p w14:paraId="24430F3E" w14:textId="5180E7D3" w:rsidR="00305275" w:rsidRPr="00B24AF3" w:rsidRDefault="003B1CC1" w:rsidP="00305275">
            <w:pPr>
              <w:spacing w:after="0" w:line="240" w:lineRule="auto"/>
              <w:rPr>
                <w:rFonts w:ascii="Aptos" w:hAnsi="Aptos"/>
                <w:sz w:val="20"/>
                <w:szCs w:val="20"/>
              </w:rPr>
            </w:pPr>
            <w:r w:rsidRPr="00B24AF3">
              <w:rPr>
                <w:rFonts w:ascii="Aptos" w:hAnsi="Aptos"/>
                <w:b/>
                <w:bCs/>
                <w:sz w:val="20"/>
                <w:szCs w:val="20"/>
              </w:rPr>
              <w:t>Implementation</w:t>
            </w:r>
            <w:r w:rsidR="00305275" w:rsidRPr="00B24AF3">
              <w:rPr>
                <w:rFonts w:ascii="Aptos" w:hAnsi="Aptos"/>
                <w:b/>
                <w:bCs/>
                <w:sz w:val="20"/>
                <w:szCs w:val="20"/>
              </w:rPr>
              <w:t>:</w:t>
            </w:r>
          </w:p>
          <w:p w14:paraId="7CACFAA3" w14:textId="0FD937CD" w:rsidR="002F6379" w:rsidRPr="00B24AF3" w:rsidRDefault="0050308A" w:rsidP="002F6379">
            <w:pPr>
              <w:spacing w:after="0" w:line="240" w:lineRule="auto"/>
              <w:rPr>
                <w:rFonts w:ascii="Aptos" w:hAnsi="Aptos"/>
                <w:sz w:val="20"/>
                <w:szCs w:val="20"/>
              </w:rPr>
            </w:pPr>
            <w:r w:rsidRPr="00B24AF3">
              <w:rPr>
                <w:rFonts w:ascii="Aptos" w:hAnsi="Aptos"/>
                <w:sz w:val="20"/>
                <w:szCs w:val="20"/>
              </w:rPr>
              <w:t xml:space="preserve">K-5 general and special education teachers will </w:t>
            </w:r>
            <w:r w:rsidR="004B2520" w:rsidRPr="00B24AF3">
              <w:rPr>
                <w:rFonts w:ascii="Aptos" w:hAnsi="Aptos"/>
                <w:sz w:val="20"/>
                <w:szCs w:val="20"/>
              </w:rPr>
              <w:t>explicitly</w:t>
            </w:r>
            <w:r w:rsidR="00CF4ECB" w:rsidRPr="00B24AF3">
              <w:rPr>
                <w:rFonts w:ascii="Aptos" w:hAnsi="Aptos"/>
                <w:sz w:val="20"/>
                <w:szCs w:val="20"/>
              </w:rPr>
              <w:t xml:space="preserve"> </w:t>
            </w:r>
            <w:r w:rsidRPr="00B24AF3">
              <w:rPr>
                <w:rFonts w:ascii="Aptos" w:hAnsi="Aptos"/>
                <w:sz w:val="20"/>
                <w:szCs w:val="20"/>
              </w:rPr>
              <w:t xml:space="preserve">model and </w:t>
            </w:r>
            <w:r w:rsidR="004B2520" w:rsidRPr="00B24AF3">
              <w:rPr>
                <w:rFonts w:ascii="Aptos" w:hAnsi="Aptos"/>
                <w:sz w:val="20"/>
                <w:szCs w:val="20"/>
              </w:rPr>
              <w:t>teach students</w:t>
            </w:r>
            <w:r w:rsidRPr="00B24AF3">
              <w:rPr>
                <w:rFonts w:ascii="Aptos" w:hAnsi="Aptos"/>
                <w:sz w:val="20"/>
                <w:szCs w:val="20"/>
              </w:rPr>
              <w:t xml:space="preserve"> how to use a school-wide problem-solving process template that focuses on </w:t>
            </w:r>
            <w:r w:rsidR="004E4818" w:rsidRPr="00B24AF3">
              <w:rPr>
                <w:rFonts w:ascii="Aptos" w:hAnsi="Aptos"/>
                <w:sz w:val="20"/>
                <w:szCs w:val="20"/>
              </w:rPr>
              <w:t xml:space="preserve">math </w:t>
            </w:r>
            <w:r w:rsidRPr="00B24AF3">
              <w:rPr>
                <w:rFonts w:ascii="Aptos" w:hAnsi="Aptos"/>
                <w:sz w:val="20"/>
                <w:szCs w:val="20"/>
              </w:rPr>
              <w:t>vocabulary, C</w:t>
            </w:r>
            <w:r w:rsidR="004E4818" w:rsidRPr="00B24AF3">
              <w:rPr>
                <w:rFonts w:ascii="Aptos" w:hAnsi="Aptos"/>
                <w:sz w:val="20"/>
                <w:szCs w:val="20"/>
              </w:rPr>
              <w:t>-</w:t>
            </w:r>
            <w:r w:rsidRPr="00B24AF3">
              <w:rPr>
                <w:rFonts w:ascii="Aptos" w:hAnsi="Aptos"/>
                <w:sz w:val="20"/>
                <w:szCs w:val="20"/>
              </w:rPr>
              <w:t>R</w:t>
            </w:r>
            <w:r w:rsidR="004E4818" w:rsidRPr="00B24AF3">
              <w:rPr>
                <w:rFonts w:ascii="Aptos" w:hAnsi="Aptos"/>
                <w:sz w:val="20"/>
                <w:szCs w:val="20"/>
              </w:rPr>
              <w:t>-</w:t>
            </w:r>
            <w:r w:rsidRPr="00B24AF3">
              <w:rPr>
                <w:rFonts w:ascii="Aptos" w:hAnsi="Aptos"/>
                <w:sz w:val="20"/>
                <w:szCs w:val="20"/>
              </w:rPr>
              <w:t>A strategies</w:t>
            </w:r>
            <w:r w:rsidR="005169D7" w:rsidRPr="00B24AF3">
              <w:rPr>
                <w:rFonts w:ascii="Aptos" w:hAnsi="Aptos"/>
                <w:sz w:val="20"/>
                <w:szCs w:val="20"/>
              </w:rPr>
              <w:t xml:space="preserve">, </w:t>
            </w:r>
            <w:r w:rsidRPr="00B24AF3">
              <w:rPr>
                <w:rFonts w:ascii="Aptos" w:hAnsi="Aptos"/>
                <w:sz w:val="20"/>
                <w:szCs w:val="20"/>
              </w:rPr>
              <w:t xml:space="preserve">and specially designed instruction for </w:t>
            </w:r>
            <w:r w:rsidR="00CF4ECB" w:rsidRPr="00B24AF3">
              <w:rPr>
                <w:rFonts w:ascii="Aptos" w:hAnsi="Aptos"/>
                <w:sz w:val="20"/>
                <w:szCs w:val="20"/>
              </w:rPr>
              <w:t>students with disabilities</w:t>
            </w:r>
            <w:r w:rsidR="004B2520" w:rsidRPr="00B24AF3">
              <w:rPr>
                <w:rFonts w:ascii="Aptos" w:hAnsi="Aptos"/>
                <w:sz w:val="20"/>
                <w:szCs w:val="20"/>
              </w:rPr>
              <w:t xml:space="preserve"> to solve </w:t>
            </w:r>
            <w:r w:rsidR="00EA5310" w:rsidRPr="00B24AF3">
              <w:rPr>
                <w:rFonts w:ascii="Aptos" w:hAnsi="Aptos"/>
                <w:sz w:val="20"/>
                <w:szCs w:val="20"/>
              </w:rPr>
              <w:t>math</w:t>
            </w:r>
            <w:r w:rsidR="00A1473E" w:rsidRPr="00B24AF3">
              <w:rPr>
                <w:rFonts w:ascii="Aptos" w:hAnsi="Aptos"/>
                <w:sz w:val="20"/>
                <w:szCs w:val="20"/>
              </w:rPr>
              <w:t xml:space="preserve"> </w:t>
            </w:r>
            <w:r w:rsidR="00202A9B" w:rsidRPr="00B24AF3">
              <w:rPr>
                <w:rFonts w:ascii="Aptos" w:hAnsi="Aptos"/>
                <w:sz w:val="20"/>
                <w:szCs w:val="20"/>
              </w:rPr>
              <w:t>tasks.</w:t>
            </w:r>
            <w:r w:rsidR="00937ADD">
              <w:rPr>
                <w:rFonts w:ascii="Aptos" w:hAnsi="Aptos"/>
                <w:sz w:val="20"/>
                <w:szCs w:val="20"/>
              </w:rPr>
              <w:t xml:space="preserve"> </w:t>
            </w:r>
            <w:r w:rsidR="00937ADD" w:rsidRPr="00682924">
              <w:rPr>
                <w:rFonts w:ascii="Aptos" w:hAnsi="Aptos"/>
                <w:color w:val="0160B6" w:themeColor="accent5"/>
                <w:sz w:val="20"/>
                <w:szCs w:val="20"/>
              </w:rPr>
              <w:t>While the teacher will model a specific representation, students will have independence to work within</w:t>
            </w:r>
            <w:r w:rsidR="00937ADD" w:rsidRPr="00682924">
              <w:rPr>
                <w:rFonts w:ascii="Arial" w:hAnsi="Arial" w:cs="Arial"/>
                <w:color w:val="0160B6" w:themeColor="accent5"/>
                <w:sz w:val="20"/>
                <w:szCs w:val="20"/>
              </w:rPr>
              <w:t> </w:t>
            </w:r>
            <w:r w:rsidR="00937ADD" w:rsidRPr="00682924">
              <w:rPr>
                <w:rFonts w:ascii="Aptos" w:hAnsi="Aptos"/>
                <w:color w:val="0160B6" w:themeColor="accent5"/>
                <w:sz w:val="20"/>
                <w:szCs w:val="20"/>
              </w:rPr>
              <w:t>any part of the C-R-A that is most efficient</w:t>
            </w:r>
            <w:r w:rsidR="00937ADD" w:rsidRPr="00682924">
              <w:rPr>
                <w:rFonts w:ascii="Aptos" w:hAnsi="Aptos" w:cs="Aptos"/>
                <w:color w:val="0160B6" w:themeColor="accent5"/>
                <w:sz w:val="20"/>
                <w:szCs w:val="20"/>
              </w:rPr>
              <w:t> </w:t>
            </w:r>
            <w:r w:rsidR="00937ADD" w:rsidRPr="00682924">
              <w:rPr>
                <w:rFonts w:ascii="Aptos" w:hAnsi="Aptos"/>
                <w:color w:val="0160B6" w:themeColor="accent5"/>
                <w:sz w:val="20"/>
                <w:szCs w:val="20"/>
              </w:rPr>
              <w:t>and effective</w:t>
            </w:r>
            <w:r w:rsidR="00937ADD" w:rsidRPr="00682924">
              <w:rPr>
                <w:rFonts w:ascii="Aptos" w:hAnsi="Aptos" w:cs="Aptos"/>
                <w:color w:val="0160B6" w:themeColor="accent5"/>
                <w:sz w:val="20"/>
                <w:szCs w:val="20"/>
              </w:rPr>
              <w:t> </w:t>
            </w:r>
            <w:r w:rsidR="00937ADD" w:rsidRPr="00682924">
              <w:rPr>
                <w:rFonts w:ascii="Aptos" w:hAnsi="Aptos"/>
                <w:color w:val="0160B6" w:themeColor="accent5"/>
                <w:sz w:val="20"/>
                <w:szCs w:val="20"/>
              </w:rPr>
              <w:t>for them.</w:t>
            </w:r>
            <w:r w:rsidR="00937ADD" w:rsidRPr="00937ADD">
              <w:rPr>
                <w:rFonts w:ascii="Arial" w:hAnsi="Arial" w:cs="Arial"/>
                <w:sz w:val="20"/>
                <w:szCs w:val="20"/>
              </w:rPr>
              <w:t> </w:t>
            </w:r>
          </w:p>
        </w:tc>
        <w:tc>
          <w:tcPr>
            <w:tcW w:w="1897" w:type="dxa"/>
          </w:tcPr>
          <w:p w14:paraId="13184C62" w14:textId="7F7F1A7D" w:rsidR="002F6379" w:rsidRPr="00B24AF3" w:rsidRDefault="002F6379" w:rsidP="002F6379">
            <w:pPr>
              <w:spacing w:after="0" w:line="240" w:lineRule="auto"/>
              <w:rPr>
                <w:rFonts w:ascii="Aptos" w:hAnsi="Aptos"/>
                <w:sz w:val="20"/>
                <w:szCs w:val="20"/>
              </w:rPr>
            </w:pPr>
            <w:r w:rsidRPr="00B24AF3">
              <w:rPr>
                <w:rFonts w:ascii="Aptos" w:hAnsi="Aptos"/>
                <w:sz w:val="20"/>
                <w:szCs w:val="20"/>
              </w:rPr>
              <w:t>Math Specialist</w:t>
            </w:r>
          </w:p>
        </w:tc>
        <w:tc>
          <w:tcPr>
            <w:tcW w:w="1899" w:type="dxa"/>
            <w:gridSpan w:val="2"/>
          </w:tcPr>
          <w:p w14:paraId="79629A30" w14:textId="7BD254FB" w:rsidR="002F6379" w:rsidRPr="00B24AF3" w:rsidRDefault="002F6379" w:rsidP="002F6379">
            <w:pPr>
              <w:spacing w:after="0" w:line="240" w:lineRule="auto"/>
              <w:rPr>
                <w:rFonts w:ascii="Aptos" w:hAnsi="Aptos"/>
                <w:sz w:val="20"/>
                <w:szCs w:val="20"/>
              </w:rPr>
            </w:pPr>
            <w:r w:rsidRPr="00B24AF3">
              <w:rPr>
                <w:rFonts w:ascii="Aptos" w:hAnsi="Aptos"/>
                <w:sz w:val="20"/>
                <w:szCs w:val="20"/>
              </w:rPr>
              <w:t>8/11/</w:t>
            </w:r>
            <w:r w:rsidR="00254BD6" w:rsidRPr="00B24AF3">
              <w:rPr>
                <w:rFonts w:ascii="Aptos" w:hAnsi="Aptos"/>
                <w:sz w:val="20"/>
                <w:szCs w:val="20"/>
              </w:rPr>
              <w:t>20</w:t>
            </w:r>
            <w:r w:rsidRPr="00B24AF3">
              <w:rPr>
                <w:rFonts w:ascii="Aptos" w:hAnsi="Aptos"/>
                <w:sz w:val="20"/>
                <w:szCs w:val="20"/>
              </w:rPr>
              <w:t>25 – 6/2028</w:t>
            </w:r>
          </w:p>
          <w:p w14:paraId="2637072C" w14:textId="758751C1" w:rsidR="002F6379" w:rsidRPr="00B24AF3" w:rsidRDefault="002F6379" w:rsidP="002F6379">
            <w:pPr>
              <w:spacing w:after="0" w:line="240" w:lineRule="auto"/>
              <w:rPr>
                <w:rFonts w:ascii="Aptos" w:hAnsi="Aptos"/>
                <w:sz w:val="20"/>
                <w:szCs w:val="20"/>
              </w:rPr>
            </w:pPr>
          </w:p>
        </w:tc>
        <w:tc>
          <w:tcPr>
            <w:tcW w:w="1993" w:type="dxa"/>
            <w:gridSpan w:val="2"/>
          </w:tcPr>
          <w:p w14:paraId="7228AD86" w14:textId="181F96C4" w:rsidR="002F6379" w:rsidRPr="00B24AF3" w:rsidRDefault="002F6379" w:rsidP="002F6379">
            <w:pPr>
              <w:spacing w:after="0" w:line="240" w:lineRule="auto"/>
              <w:rPr>
                <w:rFonts w:ascii="Aptos" w:hAnsi="Aptos"/>
                <w:sz w:val="20"/>
                <w:szCs w:val="20"/>
              </w:rPr>
            </w:pPr>
            <w:r w:rsidRPr="00B24AF3">
              <w:rPr>
                <w:rFonts w:ascii="Aptos" w:hAnsi="Aptos"/>
                <w:sz w:val="20"/>
                <w:szCs w:val="20"/>
              </w:rPr>
              <w:t>BOY, MOY, and EOY progress monitoring meetings</w:t>
            </w:r>
          </w:p>
          <w:p w14:paraId="1D95EDCF" w14:textId="77777777" w:rsidR="002F6379" w:rsidRPr="00B24AF3" w:rsidRDefault="002F6379" w:rsidP="002F6379">
            <w:pPr>
              <w:spacing w:after="0" w:line="240" w:lineRule="auto"/>
              <w:rPr>
                <w:rFonts w:ascii="Aptos" w:hAnsi="Aptos"/>
                <w:sz w:val="20"/>
                <w:szCs w:val="20"/>
              </w:rPr>
            </w:pPr>
          </w:p>
          <w:p w14:paraId="281AE5F9" w14:textId="0EE79EFE" w:rsidR="002F6379" w:rsidRPr="00B24AF3" w:rsidRDefault="002F6379" w:rsidP="002F6379">
            <w:pPr>
              <w:spacing w:after="0" w:line="240" w:lineRule="auto"/>
              <w:rPr>
                <w:rFonts w:ascii="Aptos" w:hAnsi="Aptos"/>
                <w:sz w:val="20"/>
                <w:szCs w:val="20"/>
              </w:rPr>
            </w:pPr>
            <w:r w:rsidRPr="00B24AF3">
              <w:rPr>
                <w:rFonts w:ascii="Aptos" w:hAnsi="Aptos"/>
                <w:sz w:val="20"/>
                <w:szCs w:val="20"/>
              </w:rPr>
              <w:t xml:space="preserve">CLT </w:t>
            </w:r>
            <w:r w:rsidR="00254BD6" w:rsidRPr="00B24AF3">
              <w:rPr>
                <w:rFonts w:ascii="Aptos" w:hAnsi="Aptos"/>
                <w:sz w:val="20"/>
                <w:szCs w:val="20"/>
              </w:rPr>
              <w:t>m</w:t>
            </w:r>
            <w:r w:rsidRPr="00B24AF3">
              <w:rPr>
                <w:rFonts w:ascii="Aptos" w:hAnsi="Aptos"/>
                <w:sz w:val="20"/>
                <w:szCs w:val="20"/>
              </w:rPr>
              <w:t>eetings</w:t>
            </w:r>
          </w:p>
        </w:tc>
        <w:tc>
          <w:tcPr>
            <w:tcW w:w="2119" w:type="dxa"/>
          </w:tcPr>
          <w:p w14:paraId="10251A17" w14:textId="77777777" w:rsidR="002F6379" w:rsidRPr="00A73791" w:rsidRDefault="002F6379" w:rsidP="002F6379">
            <w:pPr>
              <w:spacing w:after="0" w:line="240" w:lineRule="auto"/>
              <w:rPr>
                <w:rFonts w:ascii="Aptos" w:hAnsi="Aptos"/>
                <w:sz w:val="20"/>
                <w:szCs w:val="20"/>
              </w:rPr>
            </w:pPr>
            <w:r w:rsidRPr="00A73791">
              <w:rPr>
                <w:rFonts w:ascii="Aptos" w:hAnsi="Aptos"/>
                <w:sz w:val="20"/>
                <w:szCs w:val="20"/>
              </w:rPr>
              <w:t>100% of students will utilize the C</w:t>
            </w:r>
            <w:r w:rsidR="00A1473E" w:rsidRPr="00A73791">
              <w:rPr>
                <w:rFonts w:ascii="Aptos" w:hAnsi="Aptos"/>
                <w:sz w:val="20"/>
                <w:szCs w:val="20"/>
              </w:rPr>
              <w:t>-</w:t>
            </w:r>
            <w:r w:rsidRPr="00A73791">
              <w:rPr>
                <w:rFonts w:ascii="Aptos" w:hAnsi="Aptos"/>
                <w:sz w:val="20"/>
                <w:szCs w:val="20"/>
              </w:rPr>
              <w:t>R</w:t>
            </w:r>
            <w:r w:rsidR="00A1473E" w:rsidRPr="00A73791">
              <w:rPr>
                <w:rFonts w:ascii="Aptos" w:hAnsi="Aptos"/>
                <w:sz w:val="20"/>
                <w:szCs w:val="20"/>
              </w:rPr>
              <w:t>-</w:t>
            </w:r>
            <w:r w:rsidRPr="00A73791">
              <w:rPr>
                <w:rFonts w:ascii="Aptos" w:hAnsi="Aptos"/>
                <w:sz w:val="20"/>
                <w:szCs w:val="20"/>
              </w:rPr>
              <w:t>A approach to demonstrate their learning through verbal or written student-centered tasks that are aligned to the rigor of the standards as measured by monthly CLT check-ins of student work using a rubric.</w:t>
            </w:r>
          </w:p>
          <w:p w14:paraId="4CB9199A" w14:textId="77777777" w:rsidR="00064358" w:rsidRPr="00A73791" w:rsidRDefault="00064358" w:rsidP="002F6379">
            <w:pPr>
              <w:spacing w:after="0" w:line="240" w:lineRule="auto"/>
              <w:rPr>
                <w:rFonts w:ascii="Aptos" w:hAnsi="Aptos"/>
                <w:sz w:val="20"/>
                <w:szCs w:val="20"/>
              </w:rPr>
            </w:pPr>
          </w:p>
          <w:p w14:paraId="275E6819" w14:textId="77777777" w:rsidR="00064358" w:rsidRPr="00A73791" w:rsidRDefault="00064358" w:rsidP="00064358">
            <w:pPr>
              <w:spacing w:after="0" w:line="240" w:lineRule="auto"/>
              <w:rPr>
                <w:rFonts w:ascii="Aptos" w:hAnsi="Aptos"/>
                <w:color w:val="0160B6" w:themeColor="accent5"/>
                <w:sz w:val="20"/>
                <w:szCs w:val="20"/>
              </w:rPr>
            </w:pPr>
            <w:r w:rsidRPr="00A73791">
              <w:rPr>
                <w:rFonts w:ascii="Aptos" w:hAnsi="Aptos"/>
                <w:color w:val="0160B6" w:themeColor="accent5"/>
                <w:sz w:val="20"/>
                <w:szCs w:val="20"/>
              </w:rPr>
              <w:t>Additional Measures of Success:</w:t>
            </w:r>
          </w:p>
          <w:p w14:paraId="501D607C" w14:textId="46E553F8" w:rsidR="005A03A4" w:rsidRPr="00A73791" w:rsidRDefault="00064358" w:rsidP="00A37300">
            <w:pPr>
              <w:pStyle w:val="ListParagraph"/>
              <w:numPr>
                <w:ilvl w:val="0"/>
                <w:numId w:val="5"/>
              </w:numPr>
              <w:spacing w:after="0" w:line="240" w:lineRule="auto"/>
              <w:rPr>
                <w:rFonts w:ascii="Aptos" w:hAnsi="Aptos"/>
                <w:color w:val="0160B6" w:themeColor="accent5"/>
                <w:sz w:val="20"/>
                <w:szCs w:val="20"/>
              </w:rPr>
            </w:pPr>
            <w:r w:rsidRPr="00A73791">
              <w:rPr>
                <w:rFonts w:ascii="Aptos" w:hAnsi="Aptos"/>
                <w:color w:val="0160B6" w:themeColor="accent5"/>
                <w:sz w:val="20"/>
                <w:szCs w:val="20"/>
              </w:rPr>
              <w:t>CLT Agendas</w:t>
            </w:r>
            <w:r w:rsidR="00A37300" w:rsidRPr="00A73791">
              <w:rPr>
                <w:rFonts w:ascii="Aptos" w:hAnsi="Aptos"/>
                <w:color w:val="0160B6" w:themeColor="accent5"/>
                <w:sz w:val="20"/>
                <w:szCs w:val="20"/>
              </w:rPr>
              <w:t xml:space="preserve"> and </w:t>
            </w:r>
            <w:r w:rsidRPr="00A73791">
              <w:rPr>
                <w:rFonts w:ascii="Aptos" w:hAnsi="Aptos"/>
                <w:color w:val="0160B6" w:themeColor="accent5"/>
                <w:sz w:val="20"/>
                <w:szCs w:val="20"/>
              </w:rPr>
              <w:t>Planning Documents</w:t>
            </w:r>
          </w:p>
          <w:p w14:paraId="5BF541DE" w14:textId="18893199" w:rsidR="004A4FEF" w:rsidRPr="00A73791" w:rsidRDefault="001E7EF6" w:rsidP="00064358">
            <w:pPr>
              <w:pStyle w:val="ListParagraph"/>
              <w:numPr>
                <w:ilvl w:val="0"/>
                <w:numId w:val="5"/>
              </w:numPr>
              <w:spacing w:after="0" w:line="240" w:lineRule="auto"/>
              <w:rPr>
                <w:rFonts w:ascii="Aptos" w:hAnsi="Aptos"/>
                <w:color w:val="0160B6" w:themeColor="accent5"/>
                <w:sz w:val="20"/>
                <w:szCs w:val="20"/>
              </w:rPr>
            </w:pPr>
            <w:r w:rsidRPr="00A73791">
              <w:rPr>
                <w:rFonts w:ascii="Aptos" w:hAnsi="Aptos"/>
                <w:color w:val="0160B6" w:themeColor="accent5"/>
                <w:sz w:val="20"/>
                <w:szCs w:val="20"/>
              </w:rPr>
              <w:t xml:space="preserve">UPSC </w:t>
            </w:r>
            <w:r w:rsidR="004A4FEF" w:rsidRPr="00A73791">
              <w:rPr>
                <w:rFonts w:ascii="Aptos" w:hAnsi="Aptos"/>
                <w:color w:val="0160B6" w:themeColor="accent5"/>
                <w:sz w:val="20"/>
                <w:szCs w:val="20"/>
              </w:rPr>
              <w:t>Problem Solving Templates</w:t>
            </w:r>
          </w:p>
          <w:p w14:paraId="2AF543C5" w14:textId="7E8DD3A1" w:rsidR="002F6379" w:rsidRPr="00A73791" w:rsidRDefault="00A73791" w:rsidP="00064358">
            <w:pPr>
              <w:pStyle w:val="ListParagraph"/>
              <w:numPr>
                <w:ilvl w:val="0"/>
                <w:numId w:val="5"/>
              </w:numPr>
              <w:spacing w:after="0" w:line="240" w:lineRule="auto"/>
              <w:rPr>
                <w:rFonts w:ascii="Aptos" w:hAnsi="Aptos"/>
                <w:color w:val="0160B6" w:themeColor="accent5"/>
                <w:sz w:val="20"/>
                <w:szCs w:val="20"/>
              </w:rPr>
            </w:pPr>
            <w:r w:rsidRPr="00A73791">
              <w:rPr>
                <w:rFonts w:ascii="Aptos" w:hAnsi="Aptos"/>
                <w:color w:val="0160B6" w:themeColor="accent5"/>
                <w:sz w:val="20"/>
                <w:szCs w:val="20"/>
              </w:rPr>
              <w:t>Data and notes from w</w:t>
            </w:r>
            <w:r w:rsidR="00064358" w:rsidRPr="00A73791">
              <w:rPr>
                <w:rFonts w:ascii="Aptos" w:hAnsi="Aptos"/>
                <w:color w:val="0160B6" w:themeColor="accent5"/>
                <w:sz w:val="20"/>
                <w:szCs w:val="20"/>
              </w:rPr>
              <w:t xml:space="preserve">alkthroughs using the PWCS Math Walkthrough tool (High Quality Instructional Practices and </w:t>
            </w:r>
            <w:r w:rsidR="00064358" w:rsidRPr="00A73791">
              <w:rPr>
                <w:rFonts w:ascii="Aptos" w:hAnsi="Aptos"/>
                <w:color w:val="0160B6" w:themeColor="accent5"/>
                <w:sz w:val="20"/>
                <w:szCs w:val="20"/>
              </w:rPr>
              <w:lastRenderedPageBreak/>
              <w:t>Student Ownership sections)</w:t>
            </w:r>
          </w:p>
        </w:tc>
        <w:tc>
          <w:tcPr>
            <w:tcW w:w="1703" w:type="dxa"/>
            <w:gridSpan w:val="2"/>
          </w:tcPr>
          <w:p w14:paraId="1E35ACE4" w14:textId="4C08ED64" w:rsidR="002F6379" w:rsidRPr="00B24AF3" w:rsidRDefault="002F6379" w:rsidP="002F6379">
            <w:pPr>
              <w:spacing w:after="0" w:line="240" w:lineRule="auto"/>
              <w:rPr>
                <w:rFonts w:ascii="Aptos" w:hAnsi="Aptos"/>
                <w:sz w:val="20"/>
                <w:szCs w:val="20"/>
              </w:rPr>
            </w:pPr>
            <w:r w:rsidRPr="00B24AF3">
              <w:rPr>
                <w:rFonts w:ascii="Aptos" w:hAnsi="Aptos"/>
                <w:sz w:val="20"/>
                <w:szCs w:val="20"/>
              </w:rPr>
              <w:lastRenderedPageBreak/>
              <w:t>None</w:t>
            </w:r>
          </w:p>
        </w:tc>
        <w:tc>
          <w:tcPr>
            <w:tcW w:w="1815" w:type="dxa"/>
          </w:tcPr>
          <w:p w14:paraId="0C3675E2" w14:textId="41B2ACC9" w:rsidR="002F6379" w:rsidRPr="00B24AF3" w:rsidRDefault="002F6379" w:rsidP="002F6379">
            <w:pPr>
              <w:spacing w:after="0" w:line="240" w:lineRule="auto"/>
              <w:rPr>
                <w:rFonts w:ascii="Aptos" w:hAnsi="Aptos"/>
                <w:sz w:val="20"/>
                <w:szCs w:val="20"/>
              </w:rPr>
            </w:pPr>
            <w:r w:rsidRPr="00B24AF3">
              <w:rPr>
                <w:rFonts w:ascii="Aptos" w:hAnsi="Aptos"/>
                <w:sz w:val="20"/>
                <w:szCs w:val="20"/>
              </w:rPr>
              <w:t>None</w:t>
            </w:r>
          </w:p>
        </w:tc>
      </w:tr>
      <w:tr w:rsidR="0001291A" w:rsidRPr="009E6D26" w14:paraId="0DC898FA" w14:textId="77777777" w:rsidTr="00527736">
        <w:trPr>
          <w:trHeight w:val="230"/>
          <w:jc w:val="center"/>
        </w:trPr>
        <w:tc>
          <w:tcPr>
            <w:tcW w:w="1897" w:type="dxa"/>
          </w:tcPr>
          <w:p w14:paraId="2F6F2237" w14:textId="3AE50723" w:rsidR="0001291A" w:rsidRPr="00B24AF3" w:rsidRDefault="003B1CC1" w:rsidP="0001291A">
            <w:pPr>
              <w:spacing w:after="0" w:line="240" w:lineRule="auto"/>
              <w:rPr>
                <w:rFonts w:ascii="Aptos" w:hAnsi="Aptos"/>
                <w:b/>
                <w:bCs/>
                <w:sz w:val="20"/>
                <w:szCs w:val="20"/>
              </w:rPr>
            </w:pPr>
            <w:r w:rsidRPr="00B24AF3">
              <w:rPr>
                <w:rFonts w:ascii="Aptos" w:hAnsi="Aptos"/>
                <w:b/>
                <w:bCs/>
                <w:sz w:val="20"/>
                <w:szCs w:val="20"/>
              </w:rPr>
              <w:t>Monitoring</w:t>
            </w:r>
            <w:r w:rsidR="0001291A" w:rsidRPr="00B24AF3">
              <w:rPr>
                <w:rFonts w:ascii="Aptos" w:hAnsi="Aptos"/>
                <w:b/>
                <w:bCs/>
                <w:sz w:val="20"/>
                <w:szCs w:val="20"/>
              </w:rPr>
              <w:t>:</w:t>
            </w:r>
          </w:p>
          <w:p w14:paraId="2B003231" w14:textId="3C76B24B" w:rsidR="0001291A" w:rsidRPr="00B24AF3" w:rsidRDefault="003F5D4E" w:rsidP="0001291A">
            <w:pPr>
              <w:spacing w:after="0" w:line="240" w:lineRule="auto"/>
              <w:rPr>
                <w:rFonts w:ascii="Aptos" w:hAnsi="Aptos"/>
                <w:sz w:val="20"/>
                <w:szCs w:val="20"/>
              </w:rPr>
            </w:pPr>
            <w:r w:rsidRPr="00B24AF3">
              <w:rPr>
                <w:rFonts w:ascii="Aptos" w:hAnsi="Aptos"/>
                <w:sz w:val="20"/>
                <w:szCs w:val="20"/>
              </w:rPr>
              <w:t xml:space="preserve">K-5 </w:t>
            </w:r>
            <w:r w:rsidR="00202A9B" w:rsidRPr="00B24AF3">
              <w:rPr>
                <w:rFonts w:ascii="Aptos" w:hAnsi="Aptos"/>
                <w:sz w:val="20"/>
                <w:szCs w:val="20"/>
              </w:rPr>
              <w:t>general</w:t>
            </w:r>
            <w:r w:rsidR="0001291A" w:rsidRPr="00B24AF3">
              <w:rPr>
                <w:rFonts w:ascii="Aptos" w:hAnsi="Aptos"/>
                <w:sz w:val="20"/>
                <w:szCs w:val="20"/>
              </w:rPr>
              <w:t xml:space="preserve"> and </w:t>
            </w:r>
            <w:r w:rsidR="003B1CC1" w:rsidRPr="00B24AF3">
              <w:rPr>
                <w:rFonts w:ascii="Aptos" w:hAnsi="Aptos"/>
                <w:sz w:val="20"/>
                <w:szCs w:val="20"/>
              </w:rPr>
              <w:t>special education</w:t>
            </w:r>
            <w:r w:rsidRPr="00B24AF3">
              <w:rPr>
                <w:rFonts w:ascii="Aptos" w:hAnsi="Aptos"/>
                <w:sz w:val="20"/>
                <w:szCs w:val="20"/>
              </w:rPr>
              <w:t xml:space="preserve"> teachers</w:t>
            </w:r>
            <w:r w:rsidR="00202A9B" w:rsidRPr="00B24AF3">
              <w:rPr>
                <w:rFonts w:ascii="Aptos" w:hAnsi="Aptos"/>
                <w:sz w:val="20"/>
                <w:szCs w:val="20"/>
              </w:rPr>
              <w:t> </w:t>
            </w:r>
            <w:r w:rsidR="0001291A" w:rsidRPr="00B24AF3">
              <w:rPr>
                <w:rFonts w:ascii="Aptos" w:hAnsi="Aptos"/>
                <w:sz w:val="20"/>
                <w:szCs w:val="20"/>
              </w:rPr>
              <w:t xml:space="preserve">will </w:t>
            </w:r>
            <w:r w:rsidR="00305275" w:rsidRPr="00B24AF3">
              <w:rPr>
                <w:rFonts w:ascii="Aptos" w:hAnsi="Aptos"/>
                <w:sz w:val="20"/>
                <w:szCs w:val="20"/>
              </w:rPr>
              <w:t>analyze</w:t>
            </w:r>
            <w:r w:rsidR="00935645" w:rsidRPr="00B24AF3">
              <w:rPr>
                <w:rFonts w:ascii="Aptos" w:hAnsi="Aptos"/>
                <w:sz w:val="20"/>
                <w:szCs w:val="20"/>
              </w:rPr>
              <w:t xml:space="preserve"> </w:t>
            </w:r>
            <w:r w:rsidR="00202A9B" w:rsidRPr="00B24AF3">
              <w:rPr>
                <w:rFonts w:ascii="Aptos" w:hAnsi="Aptos"/>
                <w:sz w:val="20"/>
                <w:szCs w:val="20"/>
              </w:rPr>
              <w:t>student</w:t>
            </w:r>
            <w:r w:rsidR="0001291A" w:rsidRPr="00B24AF3">
              <w:rPr>
                <w:rFonts w:ascii="Aptos" w:hAnsi="Aptos"/>
                <w:sz w:val="20"/>
                <w:szCs w:val="20"/>
              </w:rPr>
              <w:t xml:space="preserve"> data </w:t>
            </w:r>
            <w:r w:rsidR="00202A9B" w:rsidRPr="00B24AF3">
              <w:rPr>
                <w:rFonts w:ascii="Aptos" w:hAnsi="Aptos"/>
                <w:sz w:val="20"/>
                <w:szCs w:val="20"/>
              </w:rPr>
              <w:t xml:space="preserve">(by name and need) </w:t>
            </w:r>
            <w:r w:rsidR="0001291A" w:rsidRPr="00B24AF3">
              <w:rPr>
                <w:rFonts w:ascii="Aptos" w:hAnsi="Aptos"/>
                <w:sz w:val="20"/>
                <w:szCs w:val="20"/>
              </w:rPr>
              <w:t>to consistently create, monitor</w:t>
            </w:r>
            <w:r w:rsidR="006910C4" w:rsidRPr="00B24AF3">
              <w:rPr>
                <w:rFonts w:ascii="Aptos" w:hAnsi="Aptos"/>
                <w:sz w:val="20"/>
                <w:szCs w:val="20"/>
              </w:rPr>
              <w:t>,</w:t>
            </w:r>
            <w:r w:rsidR="0001291A" w:rsidRPr="00B24AF3">
              <w:rPr>
                <w:rFonts w:ascii="Aptos" w:hAnsi="Aptos"/>
                <w:sz w:val="20"/>
                <w:szCs w:val="20"/>
              </w:rPr>
              <w:t xml:space="preserve"> and readjust groupings across the grade level (</w:t>
            </w:r>
            <w:r w:rsidR="006910C4" w:rsidRPr="00B24AF3">
              <w:rPr>
                <w:rFonts w:ascii="Aptos" w:hAnsi="Aptos"/>
                <w:sz w:val="20"/>
                <w:szCs w:val="20"/>
              </w:rPr>
              <w:t xml:space="preserve">to </w:t>
            </w:r>
            <w:r w:rsidR="0001291A" w:rsidRPr="00B24AF3">
              <w:rPr>
                <w:rFonts w:ascii="Aptos" w:hAnsi="Aptos"/>
                <w:sz w:val="20"/>
                <w:szCs w:val="20"/>
              </w:rPr>
              <w:t>includ</w:t>
            </w:r>
            <w:r w:rsidR="006910C4" w:rsidRPr="00B24AF3">
              <w:rPr>
                <w:rFonts w:ascii="Aptos" w:hAnsi="Aptos"/>
                <w:sz w:val="20"/>
                <w:szCs w:val="20"/>
              </w:rPr>
              <w:t xml:space="preserve">e </w:t>
            </w:r>
            <w:r w:rsidR="003B1CC1" w:rsidRPr="00B24AF3">
              <w:rPr>
                <w:rFonts w:ascii="Aptos" w:hAnsi="Aptos"/>
                <w:sz w:val="20"/>
                <w:szCs w:val="20"/>
              </w:rPr>
              <w:t>students with disabilities</w:t>
            </w:r>
            <w:r w:rsidR="0001291A" w:rsidRPr="00B24AF3">
              <w:rPr>
                <w:rFonts w:ascii="Aptos" w:hAnsi="Aptos"/>
                <w:sz w:val="20"/>
                <w:szCs w:val="20"/>
              </w:rPr>
              <w:t xml:space="preserve">) based on the </w:t>
            </w:r>
            <w:r w:rsidR="006910C4" w:rsidRPr="00B24AF3">
              <w:rPr>
                <w:rFonts w:ascii="Aptos" w:hAnsi="Aptos"/>
                <w:sz w:val="20"/>
                <w:szCs w:val="20"/>
              </w:rPr>
              <w:t xml:space="preserve">students’ </w:t>
            </w:r>
            <w:r w:rsidR="0001291A" w:rsidRPr="00B24AF3">
              <w:rPr>
                <w:rFonts w:ascii="Aptos" w:hAnsi="Aptos"/>
                <w:sz w:val="20"/>
                <w:szCs w:val="20"/>
              </w:rPr>
              <w:t>needs.</w:t>
            </w:r>
          </w:p>
        </w:tc>
        <w:tc>
          <w:tcPr>
            <w:tcW w:w="1897" w:type="dxa"/>
          </w:tcPr>
          <w:p w14:paraId="77EA3D56" w14:textId="77777777" w:rsidR="0001291A" w:rsidRPr="00B24AF3" w:rsidRDefault="0001291A" w:rsidP="0001291A">
            <w:pPr>
              <w:spacing w:after="0" w:line="240" w:lineRule="auto"/>
              <w:rPr>
                <w:rFonts w:ascii="Aptos" w:hAnsi="Aptos"/>
                <w:sz w:val="20"/>
                <w:szCs w:val="20"/>
              </w:rPr>
            </w:pPr>
            <w:r w:rsidRPr="00B24AF3">
              <w:rPr>
                <w:rFonts w:ascii="Aptos" w:hAnsi="Aptos"/>
                <w:sz w:val="20"/>
                <w:szCs w:val="20"/>
              </w:rPr>
              <w:t>Math Specialists</w:t>
            </w:r>
          </w:p>
          <w:p w14:paraId="41924B02" w14:textId="30A2C6EE" w:rsidR="0001291A" w:rsidRPr="00B24AF3" w:rsidRDefault="0001291A" w:rsidP="0001291A">
            <w:pPr>
              <w:spacing w:after="0" w:line="240" w:lineRule="auto"/>
              <w:rPr>
                <w:rFonts w:ascii="Aptos" w:hAnsi="Aptos"/>
                <w:sz w:val="20"/>
                <w:szCs w:val="20"/>
              </w:rPr>
            </w:pPr>
          </w:p>
        </w:tc>
        <w:tc>
          <w:tcPr>
            <w:tcW w:w="1899" w:type="dxa"/>
            <w:gridSpan w:val="2"/>
          </w:tcPr>
          <w:p w14:paraId="22E17ABB" w14:textId="1AB59167" w:rsidR="0001291A" w:rsidRPr="00B24AF3" w:rsidRDefault="0001291A" w:rsidP="0001291A">
            <w:pPr>
              <w:spacing w:after="0" w:line="240" w:lineRule="auto"/>
              <w:rPr>
                <w:rFonts w:ascii="Aptos" w:hAnsi="Aptos"/>
                <w:sz w:val="20"/>
                <w:szCs w:val="20"/>
              </w:rPr>
            </w:pPr>
            <w:r w:rsidRPr="00B24AF3">
              <w:rPr>
                <w:rFonts w:ascii="Aptos" w:hAnsi="Aptos"/>
                <w:sz w:val="20"/>
                <w:szCs w:val="20"/>
              </w:rPr>
              <w:t>8/11/</w:t>
            </w:r>
            <w:r w:rsidR="00254BD6" w:rsidRPr="00B24AF3">
              <w:rPr>
                <w:rFonts w:ascii="Aptos" w:hAnsi="Aptos"/>
                <w:sz w:val="20"/>
                <w:szCs w:val="20"/>
              </w:rPr>
              <w:t>20</w:t>
            </w:r>
            <w:r w:rsidRPr="00B24AF3">
              <w:rPr>
                <w:rFonts w:ascii="Aptos" w:hAnsi="Aptos"/>
                <w:sz w:val="20"/>
                <w:szCs w:val="20"/>
              </w:rPr>
              <w:t>25 – 6/2028</w:t>
            </w:r>
          </w:p>
          <w:p w14:paraId="245450F6" w14:textId="31855FF8" w:rsidR="0001291A" w:rsidRPr="00B24AF3" w:rsidRDefault="0001291A" w:rsidP="0001291A">
            <w:pPr>
              <w:spacing w:after="0" w:line="240" w:lineRule="auto"/>
              <w:rPr>
                <w:rFonts w:ascii="Aptos" w:hAnsi="Aptos"/>
                <w:sz w:val="20"/>
                <w:szCs w:val="20"/>
              </w:rPr>
            </w:pPr>
          </w:p>
        </w:tc>
        <w:tc>
          <w:tcPr>
            <w:tcW w:w="1993" w:type="dxa"/>
            <w:gridSpan w:val="2"/>
          </w:tcPr>
          <w:p w14:paraId="67FF2435" w14:textId="431A834E" w:rsidR="0001291A" w:rsidRPr="00B24AF3" w:rsidRDefault="0001291A" w:rsidP="0001291A">
            <w:pPr>
              <w:spacing w:after="0" w:line="240" w:lineRule="auto"/>
              <w:rPr>
                <w:rFonts w:ascii="Aptos" w:hAnsi="Aptos"/>
                <w:sz w:val="20"/>
                <w:szCs w:val="20"/>
              </w:rPr>
            </w:pPr>
            <w:r w:rsidRPr="00B24AF3">
              <w:rPr>
                <w:rFonts w:ascii="Aptos" w:hAnsi="Aptos"/>
                <w:sz w:val="20"/>
                <w:szCs w:val="20"/>
              </w:rPr>
              <w:t>BOY, MOY, and EOY progress monitoring meetings</w:t>
            </w:r>
          </w:p>
          <w:p w14:paraId="421CE8FC" w14:textId="77777777" w:rsidR="0001291A" w:rsidRPr="00B24AF3" w:rsidRDefault="0001291A" w:rsidP="0001291A">
            <w:pPr>
              <w:spacing w:after="0" w:line="240" w:lineRule="auto"/>
              <w:rPr>
                <w:rFonts w:ascii="Aptos" w:hAnsi="Aptos"/>
                <w:sz w:val="20"/>
                <w:szCs w:val="20"/>
              </w:rPr>
            </w:pPr>
          </w:p>
          <w:p w14:paraId="51B2C0E9" w14:textId="6B915FF1" w:rsidR="0001291A" w:rsidRPr="00B24AF3" w:rsidRDefault="0001291A" w:rsidP="0001291A">
            <w:pPr>
              <w:spacing w:after="0" w:line="240" w:lineRule="auto"/>
              <w:rPr>
                <w:rFonts w:ascii="Aptos" w:hAnsi="Aptos"/>
                <w:sz w:val="20"/>
                <w:szCs w:val="20"/>
              </w:rPr>
            </w:pPr>
            <w:r w:rsidRPr="00B24AF3">
              <w:rPr>
                <w:rFonts w:ascii="Aptos" w:hAnsi="Aptos"/>
                <w:sz w:val="20"/>
                <w:szCs w:val="20"/>
              </w:rPr>
              <w:t xml:space="preserve">CLT </w:t>
            </w:r>
            <w:r w:rsidR="00254BD6" w:rsidRPr="00B24AF3">
              <w:rPr>
                <w:rFonts w:ascii="Aptos" w:hAnsi="Aptos"/>
                <w:sz w:val="20"/>
                <w:szCs w:val="20"/>
              </w:rPr>
              <w:t>m</w:t>
            </w:r>
            <w:r w:rsidRPr="00B24AF3">
              <w:rPr>
                <w:rFonts w:ascii="Aptos" w:hAnsi="Aptos"/>
                <w:sz w:val="20"/>
                <w:szCs w:val="20"/>
              </w:rPr>
              <w:t>eetings</w:t>
            </w:r>
          </w:p>
        </w:tc>
        <w:tc>
          <w:tcPr>
            <w:tcW w:w="2119" w:type="dxa"/>
          </w:tcPr>
          <w:p w14:paraId="3313FD24" w14:textId="3721EB00" w:rsidR="00A6518D" w:rsidRDefault="0001291A" w:rsidP="0001291A">
            <w:pPr>
              <w:spacing w:after="0" w:line="240" w:lineRule="auto"/>
              <w:rPr>
                <w:rFonts w:ascii="Aptos" w:hAnsi="Aptos"/>
                <w:sz w:val="20"/>
                <w:szCs w:val="20"/>
              </w:rPr>
            </w:pPr>
            <w:r w:rsidRPr="00B24AF3">
              <w:rPr>
                <w:rFonts w:ascii="Aptos" w:hAnsi="Aptos"/>
                <w:sz w:val="20"/>
                <w:szCs w:val="20"/>
              </w:rPr>
              <w:t xml:space="preserve">100% of students will utilize the </w:t>
            </w:r>
            <w:r w:rsidR="00A1473E" w:rsidRPr="00B24AF3">
              <w:rPr>
                <w:rFonts w:ascii="Aptos" w:hAnsi="Aptos"/>
                <w:sz w:val="20"/>
                <w:szCs w:val="20"/>
              </w:rPr>
              <w:t>C-R-A</w:t>
            </w:r>
            <w:r w:rsidRPr="00B24AF3">
              <w:rPr>
                <w:rFonts w:ascii="Aptos" w:hAnsi="Aptos"/>
                <w:sz w:val="20"/>
                <w:szCs w:val="20"/>
              </w:rPr>
              <w:t xml:space="preserve"> approach to demonstrate their learning through verbal or written student-centered tasks that are aligned to the rigor of the standards</w:t>
            </w:r>
            <w:r w:rsidR="00722837">
              <w:rPr>
                <w:rFonts w:ascii="Aptos" w:hAnsi="Aptos"/>
                <w:sz w:val="20"/>
                <w:szCs w:val="20"/>
              </w:rPr>
              <w:t>.</w:t>
            </w:r>
          </w:p>
          <w:p w14:paraId="018FF1E0" w14:textId="77777777" w:rsidR="00722837" w:rsidRDefault="00722837" w:rsidP="0001291A">
            <w:pPr>
              <w:spacing w:after="0" w:line="240" w:lineRule="auto"/>
              <w:rPr>
                <w:rFonts w:ascii="Aptos" w:hAnsi="Aptos"/>
                <w:sz w:val="20"/>
                <w:szCs w:val="20"/>
              </w:rPr>
            </w:pPr>
          </w:p>
          <w:p w14:paraId="12114209" w14:textId="77777777" w:rsidR="00A6518D" w:rsidRPr="00A6518D" w:rsidRDefault="00A6518D" w:rsidP="0001291A">
            <w:pPr>
              <w:spacing w:after="0" w:line="240" w:lineRule="auto"/>
              <w:rPr>
                <w:rFonts w:ascii="Aptos" w:hAnsi="Aptos"/>
                <w:color w:val="0160B6" w:themeColor="accent5"/>
                <w:sz w:val="20"/>
                <w:szCs w:val="20"/>
              </w:rPr>
            </w:pPr>
            <w:r w:rsidRPr="00A6518D">
              <w:rPr>
                <w:rFonts w:ascii="Aptos" w:hAnsi="Aptos"/>
                <w:color w:val="0160B6" w:themeColor="accent5"/>
                <w:sz w:val="20"/>
                <w:szCs w:val="20"/>
              </w:rPr>
              <w:t>Additional Measures of Success:</w:t>
            </w:r>
          </w:p>
          <w:p w14:paraId="402171AD" w14:textId="77BA2A61" w:rsidR="00FB2019" w:rsidRPr="00DB7863" w:rsidRDefault="00FB2019" w:rsidP="00FB2019">
            <w:pPr>
              <w:pStyle w:val="ListParagraph"/>
              <w:numPr>
                <w:ilvl w:val="0"/>
                <w:numId w:val="7"/>
              </w:numPr>
              <w:spacing w:line="240" w:lineRule="auto"/>
              <w:rPr>
                <w:rFonts w:ascii="Aptos" w:hAnsi="Aptos"/>
                <w:color w:val="0160B6" w:themeColor="accent5"/>
                <w:sz w:val="20"/>
                <w:szCs w:val="20"/>
              </w:rPr>
            </w:pPr>
            <w:r w:rsidRPr="00DB7863">
              <w:rPr>
                <w:rFonts w:ascii="Aptos" w:hAnsi="Aptos"/>
                <w:color w:val="0160B6" w:themeColor="accent5"/>
                <w:sz w:val="20"/>
                <w:szCs w:val="20"/>
              </w:rPr>
              <w:t>Student Data Trackers with formative and summative data</w:t>
            </w:r>
          </w:p>
          <w:p w14:paraId="25BAD8BE" w14:textId="3A5A4B7C" w:rsidR="00722837" w:rsidRPr="00FB2019" w:rsidRDefault="00722837" w:rsidP="00FB2019">
            <w:pPr>
              <w:pStyle w:val="ListParagraph"/>
              <w:numPr>
                <w:ilvl w:val="0"/>
                <w:numId w:val="7"/>
              </w:numPr>
              <w:spacing w:line="240" w:lineRule="auto"/>
              <w:rPr>
                <w:rFonts w:ascii="Aptos" w:hAnsi="Aptos"/>
                <w:color w:val="0160B6" w:themeColor="accent5"/>
                <w:sz w:val="20"/>
                <w:szCs w:val="20"/>
              </w:rPr>
            </w:pPr>
            <w:r>
              <w:rPr>
                <w:rFonts w:ascii="Aptos" w:hAnsi="Aptos"/>
                <w:color w:val="0160B6" w:themeColor="accent5"/>
                <w:sz w:val="20"/>
                <w:szCs w:val="20"/>
              </w:rPr>
              <w:t>Student work samples</w:t>
            </w:r>
          </w:p>
          <w:p w14:paraId="3A20A063" w14:textId="77777777" w:rsidR="00FB2019" w:rsidRPr="00A6518D" w:rsidRDefault="00FB2019" w:rsidP="00FB2019">
            <w:pPr>
              <w:pStyle w:val="ListParagraph"/>
              <w:numPr>
                <w:ilvl w:val="0"/>
                <w:numId w:val="7"/>
              </w:numPr>
              <w:spacing w:line="240" w:lineRule="auto"/>
              <w:rPr>
                <w:rFonts w:ascii="Aptos" w:hAnsi="Aptos"/>
                <w:color w:val="0160B6" w:themeColor="accent5"/>
                <w:sz w:val="20"/>
                <w:szCs w:val="20"/>
              </w:rPr>
            </w:pPr>
            <w:r w:rsidRPr="00A6518D">
              <w:rPr>
                <w:rFonts w:ascii="Aptos" w:hAnsi="Aptos"/>
                <w:color w:val="0160B6" w:themeColor="accent5"/>
                <w:sz w:val="20"/>
                <w:szCs w:val="20"/>
              </w:rPr>
              <w:t>Intervention Grouping Charts</w:t>
            </w:r>
          </w:p>
          <w:p w14:paraId="519F98CA" w14:textId="681ED1EA" w:rsidR="0001291A" w:rsidRPr="00B24AF3" w:rsidRDefault="003C5A39" w:rsidP="00FB2019">
            <w:pPr>
              <w:pStyle w:val="ListParagraph"/>
              <w:numPr>
                <w:ilvl w:val="0"/>
                <w:numId w:val="7"/>
              </w:numPr>
              <w:spacing w:after="0" w:line="240" w:lineRule="auto"/>
              <w:rPr>
                <w:rFonts w:ascii="Aptos" w:hAnsi="Aptos"/>
                <w:sz w:val="20"/>
                <w:szCs w:val="20"/>
              </w:rPr>
            </w:pPr>
            <w:r>
              <w:rPr>
                <w:rFonts w:ascii="Aptos" w:hAnsi="Aptos"/>
                <w:color w:val="0160B6" w:themeColor="accent5"/>
                <w:sz w:val="20"/>
                <w:szCs w:val="20"/>
              </w:rPr>
              <w:t>Data Dive Agenda</w:t>
            </w:r>
          </w:p>
        </w:tc>
        <w:tc>
          <w:tcPr>
            <w:tcW w:w="1703" w:type="dxa"/>
            <w:gridSpan w:val="2"/>
          </w:tcPr>
          <w:p w14:paraId="72B557AB" w14:textId="38AB506B" w:rsidR="0001291A" w:rsidRPr="00B24AF3" w:rsidRDefault="0001291A" w:rsidP="0001291A">
            <w:pPr>
              <w:spacing w:after="0" w:line="240" w:lineRule="auto"/>
              <w:rPr>
                <w:rFonts w:ascii="Aptos" w:hAnsi="Aptos"/>
                <w:sz w:val="20"/>
                <w:szCs w:val="20"/>
              </w:rPr>
            </w:pPr>
            <w:r w:rsidRPr="00B24AF3">
              <w:rPr>
                <w:rFonts w:ascii="Aptos" w:hAnsi="Aptos"/>
                <w:sz w:val="20"/>
                <w:szCs w:val="20"/>
              </w:rPr>
              <w:t>None</w:t>
            </w:r>
          </w:p>
        </w:tc>
        <w:tc>
          <w:tcPr>
            <w:tcW w:w="1815" w:type="dxa"/>
          </w:tcPr>
          <w:p w14:paraId="31F1369B" w14:textId="29720B34" w:rsidR="0001291A" w:rsidRPr="00B24AF3" w:rsidRDefault="0001291A" w:rsidP="0001291A">
            <w:pPr>
              <w:spacing w:after="0" w:line="240" w:lineRule="auto"/>
              <w:rPr>
                <w:rFonts w:ascii="Aptos" w:hAnsi="Aptos"/>
                <w:sz w:val="20"/>
                <w:szCs w:val="20"/>
              </w:rPr>
            </w:pPr>
            <w:r w:rsidRPr="00B24AF3">
              <w:rPr>
                <w:rFonts w:ascii="Aptos" w:hAnsi="Aptos"/>
                <w:sz w:val="20"/>
                <w:szCs w:val="20"/>
              </w:rPr>
              <w:t>None</w:t>
            </w:r>
          </w:p>
        </w:tc>
      </w:tr>
      <w:tr w:rsidR="00272788" w:rsidRPr="009E6D26" w14:paraId="26C302C0" w14:textId="77777777" w:rsidTr="00527736">
        <w:trPr>
          <w:trHeight w:val="230"/>
          <w:jc w:val="center"/>
        </w:trPr>
        <w:tc>
          <w:tcPr>
            <w:tcW w:w="1897" w:type="dxa"/>
          </w:tcPr>
          <w:p w14:paraId="6D2178A0" w14:textId="3820472C" w:rsidR="00F162C0" w:rsidRPr="00B24AF3" w:rsidRDefault="0071667A" w:rsidP="00F162C0">
            <w:pPr>
              <w:spacing w:after="0" w:line="240" w:lineRule="auto"/>
              <w:rPr>
                <w:rFonts w:ascii="Aptos" w:hAnsi="Aptos"/>
                <w:b/>
                <w:bCs/>
                <w:sz w:val="20"/>
                <w:szCs w:val="20"/>
              </w:rPr>
            </w:pPr>
            <w:r w:rsidRPr="00B24AF3">
              <w:rPr>
                <w:rFonts w:ascii="Aptos" w:hAnsi="Aptos"/>
                <w:b/>
                <w:bCs/>
                <w:sz w:val="20"/>
                <w:szCs w:val="20"/>
              </w:rPr>
              <w:t>Monitoring</w:t>
            </w:r>
            <w:r w:rsidR="00F162C0" w:rsidRPr="00B24AF3">
              <w:rPr>
                <w:rFonts w:ascii="Aptos" w:hAnsi="Aptos"/>
                <w:b/>
                <w:bCs/>
                <w:sz w:val="20"/>
                <w:szCs w:val="20"/>
              </w:rPr>
              <w:t>:</w:t>
            </w:r>
          </w:p>
          <w:p w14:paraId="5B13F3C7" w14:textId="7A5AC50C" w:rsidR="00272788" w:rsidRPr="00B24AF3" w:rsidRDefault="00272788" w:rsidP="00272788">
            <w:pPr>
              <w:spacing w:after="0" w:line="240" w:lineRule="auto"/>
              <w:rPr>
                <w:rFonts w:ascii="Aptos" w:hAnsi="Aptos"/>
                <w:sz w:val="20"/>
                <w:szCs w:val="20"/>
              </w:rPr>
            </w:pPr>
            <w:r w:rsidRPr="00B24AF3">
              <w:rPr>
                <w:rFonts w:ascii="Aptos" w:hAnsi="Aptos"/>
                <w:sz w:val="20"/>
                <w:szCs w:val="20"/>
              </w:rPr>
              <w:t xml:space="preserve">Students in grades 3-5 identified as needing extra support in </w:t>
            </w:r>
            <w:r w:rsidR="003E4D5C">
              <w:rPr>
                <w:rFonts w:ascii="Aptos" w:hAnsi="Aptos"/>
                <w:sz w:val="20"/>
                <w:szCs w:val="20"/>
              </w:rPr>
              <w:t>m</w:t>
            </w:r>
            <w:r w:rsidRPr="00B24AF3">
              <w:rPr>
                <w:rFonts w:ascii="Aptos" w:hAnsi="Aptos"/>
                <w:sz w:val="20"/>
                <w:szCs w:val="20"/>
              </w:rPr>
              <w:t xml:space="preserve">ath will participate in </w:t>
            </w:r>
            <w:r w:rsidR="0035577C" w:rsidRPr="00B24AF3">
              <w:rPr>
                <w:rFonts w:ascii="Aptos" w:hAnsi="Aptos"/>
                <w:sz w:val="20"/>
                <w:szCs w:val="20"/>
              </w:rPr>
              <w:t xml:space="preserve">small group </w:t>
            </w:r>
            <w:r w:rsidR="00217508" w:rsidRPr="00B24AF3">
              <w:rPr>
                <w:rFonts w:ascii="Aptos" w:hAnsi="Aptos"/>
                <w:sz w:val="20"/>
                <w:szCs w:val="20"/>
              </w:rPr>
              <w:t>instruction</w:t>
            </w:r>
            <w:r w:rsidR="00490326" w:rsidRPr="00B24AF3">
              <w:rPr>
                <w:rFonts w:ascii="Aptos" w:hAnsi="Aptos"/>
                <w:strike/>
                <w:sz w:val="20"/>
                <w:szCs w:val="20"/>
              </w:rPr>
              <w:t xml:space="preserve"> </w:t>
            </w:r>
            <w:r w:rsidR="00490326" w:rsidRPr="00B24AF3">
              <w:rPr>
                <w:rFonts w:ascii="Aptos" w:hAnsi="Aptos"/>
                <w:sz w:val="20"/>
                <w:szCs w:val="20"/>
              </w:rPr>
              <w:t xml:space="preserve">to support continuous growth </w:t>
            </w:r>
            <w:r w:rsidR="00490326" w:rsidRPr="00205BD5">
              <w:rPr>
                <w:rFonts w:ascii="Aptos" w:hAnsi="Aptos"/>
                <w:color w:val="0160B6" w:themeColor="accent5"/>
                <w:sz w:val="20"/>
                <w:szCs w:val="20"/>
              </w:rPr>
              <w:t>of mathematical strategies</w:t>
            </w:r>
            <w:r w:rsidR="00205BD5" w:rsidRPr="00205BD5">
              <w:rPr>
                <w:rFonts w:ascii="Aptos" w:hAnsi="Aptos"/>
                <w:color w:val="0160B6" w:themeColor="accent5"/>
                <w:sz w:val="20"/>
                <w:szCs w:val="20"/>
              </w:rPr>
              <w:t xml:space="preserve"> and any representation</w:t>
            </w:r>
            <w:r w:rsidR="00491123" w:rsidRPr="00205BD5">
              <w:rPr>
                <w:rFonts w:ascii="Aptos" w:hAnsi="Aptos"/>
                <w:color w:val="0160B6" w:themeColor="accent5"/>
                <w:sz w:val="20"/>
                <w:szCs w:val="20"/>
              </w:rPr>
              <w:t xml:space="preserve"> </w:t>
            </w:r>
            <w:r w:rsidR="00205BD5" w:rsidRPr="00205BD5">
              <w:rPr>
                <w:rFonts w:ascii="Aptos" w:hAnsi="Aptos"/>
                <w:color w:val="0160B6" w:themeColor="accent5"/>
                <w:sz w:val="20"/>
                <w:szCs w:val="20"/>
              </w:rPr>
              <w:t>within</w:t>
            </w:r>
            <w:r w:rsidR="00491123" w:rsidRPr="00205BD5">
              <w:rPr>
                <w:rFonts w:ascii="Aptos" w:hAnsi="Aptos"/>
                <w:color w:val="0160B6" w:themeColor="accent5"/>
                <w:sz w:val="20"/>
                <w:szCs w:val="20"/>
              </w:rPr>
              <w:t xml:space="preserve"> the C-R-A approach that best supports their understanding</w:t>
            </w:r>
            <w:r w:rsidR="003D5EE9" w:rsidRPr="00B24AF3">
              <w:rPr>
                <w:rFonts w:ascii="Aptos" w:hAnsi="Aptos"/>
                <w:sz w:val="20"/>
                <w:szCs w:val="20"/>
              </w:rPr>
              <w:t>.</w:t>
            </w:r>
          </w:p>
        </w:tc>
        <w:tc>
          <w:tcPr>
            <w:tcW w:w="1897" w:type="dxa"/>
          </w:tcPr>
          <w:p w14:paraId="4AE965E9" w14:textId="65DD12FE" w:rsidR="00272788" w:rsidRPr="00B24AF3" w:rsidRDefault="00D946AE" w:rsidP="00272788">
            <w:pPr>
              <w:spacing w:after="0" w:line="240" w:lineRule="auto"/>
              <w:rPr>
                <w:rFonts w:ascii="Aptos" w:hAnsi="Aptos"/>
                <w:sz w:val="20"/>
                <w:szCs w:val="20"/>
              </w:rPr>
            </w:pPr>
            <w:r w:rsidRPr="00B24AF3">
              <w:rPr>
                <w:rFonts w:ascii="Aptos" w:hAnsi="Aptos"/>
                <w:sz w:val="20"/>
                <w:szCs w:val="20"/>
              </w:rPr>
              <w:t>All</w:t>
            </w:r>
            <w:r w:rsidR="00832342">
              <w:rPr>
                <w:rFonts w:ascii="Aptos" w:hAnsi="Aptos"/>
                <w:sz w:val="20"/>
                <w:szCs w:val="20"/>
              </w:rPr>
              <w:t>-</w:t>
            </w:r>
            <w:r w:rsidR="001B5800">
              <w:rPr>
                <w:rFonts w:ascii="Aptos" w:hAnsi="Aptos"/>
                <w:sz w:val="20"/>
                <w:szCs w:val="20"/>
              </w:rPr>
              <w:t>I</w:t>
            </w:r>
            <w:r w:rsidRPr="00B24AF3">
              <w:rPr>
                <w:rFonts w:ascii="Aptos" w:hAnsi="Aptos"/>
                <w:sz w:val="20"/>
                <w:szCs w:val="20"/>
              </w:rPr>
              <w:t xml:space="preserve">n </w:t>
            </w:r>
            <w:r w:rsidR="001B5800">
              <w:rPr>
                <w:rFonts w:ascii="Aptos" w:hAnsi="Aptos"/>
                <w:sz w:val="20"/>
                <w:szCs w:val="20"/>
              </w:rPr>
              <w:t xml:space="preserve">VA Tutoring </w:t>
            </w:r>
            <w:r w:rsidRPr="00B24AF3">
              <w:rPr>
                <w:rFonts w:ascii="Aptos" w:hAnsi="Aptos"/>
                <w:sz w:val="20"/>
                <w:szCs w:val="20"/>
              </w:rPr>
              <w:t>Coordinator</w:t>
            </w:r>
          </w:p>
          <w:p w14:paraId="277C105B" w14:textId="78B5B16D" w:rsidR="00D946AE" w:rsidRPr="00B24AF3" w:rsidRDefault="00D946AE" w:rsidP="00272788">
            <w:pPr>
              <w:spacing w:after="0" w:line="240" w:lineRule="auto"/>
              <w:rPr>
                <w:rFonts w:ascii="Aptos" w:hAnsi="Aptos"/>
                <w:sz w:val="20"/>
                <w:szCs w:val="20"/>
              </w:rPr>
            </w:pPr>
          </w:p>
        </w:tc>
        <w:tc>
          <w:tcPr>
            <w:tcW w:w="1899" w:type="dxa"/>
            <w:gridSpan w:val="2"/>
          </w:tcPr>
          <w:p w14:paraId="76A5BE81" w14:textId="1F0544D8" w:rsidR="00EC6BC1" w:rsidRPr="00B24AF3" w:rsidRDefault="00272788" w:rsidP="00EC6BC1">
            <w:pPr>
              <w:spacing w:after="0" w:line="240" w:lineRule="auto"/>
              <w:rPr>
                <w:rFonts w:ascii="Aptos" w:hAnsi="Aptos"/>
                <w:sz w:val="20"/>
                <w:szCs w:val="20"/>
              </w:rPr>
            </w:pPr>
            <w:r w:rsidRPr="00B24AF3">
              <w:rPr>
                <w:rFonts w:ascii="Aptos" w:hAnsi="Aptos"/>
                <w:sz w:val="20"/>
                <w:szCs w:val="20"/>
              </w:rPr>
              <w:t>10/28/</w:t>
            </w:r>
            <w:r w:rsidR="00254BD6" w:rsidRPr="00B24AF3">
              <w:rPr>
                <w:rFonts w:ascii="Aptos" w:hAnsi="Aptos"/>
                <w:sz w:val="20"/>
                <w:szCs w:val="20"/>
              </w:rPr>
              <w:t>20</w:t>
            </w:r>
            <w:r w:rsidRPr="00B24AF3">
              <w:rPr>
                <w:rFonts w:ascii="Aptos" w:hAnsi="Aptos"/>
                <w:sz w:val="20"/>
                <w:szCs w:val="20"/>
              </w:rPr>
              <w:t>25</w:t>
            </w:r>
            <w:r w:rsidR="00254BD6" w:rsidRPr="00B24AF3">
              <w:rPr>
                <w:rFonts w:ascii="Aptos" w:hAnsi="Aptos"/>
                <w:sz w:val="20"/>
                <w:szCs w:val="20"/>
              </w:rPr>
              <w:t>-</w:t>
            </w:r>
            <w:r w:rsidR="00EC6BC1" w:rsidRPr="00B24AF3">
              <w:rPr>
                <w:rFonts w:ascii="Aptos" w:hAnsi="Aptos"/>
                <w:sz w:val="20"/>
                <w:szCs w:val="20"/>
              </w:rPr>
              <w:t>5/2028</w:t>
            </w:r>
          </w:p>
          <w:p w14:paraId="5D8C3E96" w14:textId="7B7096F2" w:rsidR="00EC6BC1" w:rsidRPr="00B24AF3" w:rsidRDefault="00EC6BC1" w:rsidP="00272788">
            <w:pPr>
              <w:spacing w:after="0" w:line="240" w:lineRule="auto"/>
              <w:rPr>
                <w:rFonts w:ascii="Aptos" w:hAnsi="Aptos"/>
                <w:sz w:val="20"/>
                <w:szCs w:val="20"/>
              </w:rPr>
            </w:pPr>
          </w:p>
        </w:tc>
        <w:tc>
          <w:tcPr>
            <w:tcW w:w="1993" w:type="dxa"/>
            <w:gridSpan w:val="2"/>
          </w:tcPr>
          <w:p w14:paraId="6849DDED" w14:textId="76FC24A7" w:rsidR="00272788" w:rsidRPr="00B24AF3" w:rsidRDefault="00272788" w:rsidP="00272788">
            <w:pPr>
              <w:spacing w:after="0" w:line="240" w:lineRule="auto"/>
              <w:rPr>
                <w:rFonts w:ascii="Aptos" w:hAnsi="Aptos"/>
                <w:sz w:val="20"/>
                <w:szCs w:val="20"/>
              </w:rPr>
            </w:pPr>
            <w:r w:rsidRPr="00B24AF3">
              <w:rPr>
                <w:rFonts w:ascii="Aptos" w:hAnsi="Aptos"/>
                <w:sz w:val="20"/>
                <w:szCs w:val="20"/>
              </w:rPr>
              <w:t>BOY, MOY, and EOY progress monitoring meetings</w:t>
            </w:r>
          </w:p>
        </w:tc>
        <w:tc>
          <w:tcPr>
            <w:tcW w:w="2119" w:type="dxa"/>
          </w:tcPr>
          <w:p w14:paraId="49CB0D18" w14:textId="649CFD6F" w:rsidR="00272788" w:rsidRDefault="00272788" w:rsidP="00272788">
            <w:pPr>
              <w:spacing w:after="0" w:line="240" w:lineRule="auto"/>
              <w:rPr>
                <w:rFonts w:ascii="Aptos" w:hAnsi="Aptos"/>
                <w:sz w:val="20"/>
                <w:szCs w:val="20"/>
              </w:rPr>
            </w:pPr>
            <w:r w:rsidRPr="00B24AF3">
              <w:rPr>
                <w:rFonts w:ascii="Aptos" w:hAnsi="Aptos"/>
                <w:sz w:val="20"/>
                <w:szCs w:val="20"/>
              </w:rPr>
              <w:t xml:space="preserve">100% of students will utilize the </w:t>
            </w:r>
            <w:r w:rsidR="00A1473E" w:rsidRPr="00B24AF3">
              <w:rPr>
                <w:rFonts w:ascii="Aptos" w:hAnsi="Aptos"/>
                <w:sz w:val="20"/>
                <w:szCs w:val="20"/>
              </w:rPr>
              <w:t>C-R-A</w:t>
            </w:r>
            <w:r w:rsidRPr="00B24AF3">
              <w:rPr>
                <w:rFonts w:ascii="Aptos" w:hAnsi="Aptos"/>
                <w:sz w:val="20"/>
                <w:szCs w:val="20"/>
              </w:rPr>
              <w:t xml:space="preserve"> approach to demonstrate their learning through verbal or written student-centered tasks that are aligned to the rigor of the standards</w:t>
            </w:r>
            <w:r w:rsidR="00DD6CC4">
              <w:rPr>
                <w:rFonts w:ascii="Aptos" w:hAnsi="Aptos"/>
                <w:sz w:val="20"/>
                <w:szCs w:val="20"/>
              </w:rPr>
              <w:t>.</w:t>
            </w:r>
          </w:p>
          <w:p w14:paraId="6F4FA4A0" w14:textId="77777777" w:rsidR="007D4D87" w:rsidRDefault="007D4D87" w:rsidP="00272788">
            <w:pPr>
              <w:spacing w:after="0" w:line="240" w:lineRule="auto"/>
              <w:rPr>
                <w:rFonts w:ascii="Aptos" w:hAnsi="Aptos"/>
                <w:sz w:val="20"/>
                <w:szCs w:val="20"/>
              </w:rPr>
            </w:pPr>
          </w:p>
          <w:p w14:paraId="5D6B772C" w14:textId="77777777" w:rsidR="007D4D87" w:rsidRPr="00A6518D" w:rsidRDefault="007D4D87" w:rsidP="007D4D87">
            <w:pPr>
              <w:spacing w:after="0" w:line="240" w:lineRule="auto"/>
              <w:rPr>
                <w:rFonts w:ascii="Aptos" w:hAnsi="Aptos"/>
                <w:color w:val="0160B6" w:themeColor="accent5"/>
                <w:sz w:val="20"/>
                <w:szCs w:val="20"/>
              </w:rPr>
            </w:pPr>
            <w:r w:rsidRPr="00A6518D">
              <w:rPr>
                <w:rFonts w:ascii="Aptos" w:hAnsi="Aptos"/>
                <w:color w:val="0160B6" w:themeColor="accent5"/>
                <w:sz w:val="20"/>
                <w:szCs w:val="20"/>
              </w:rPr>
              <w:t>Additional Measures of Success:</w:t>
            </w:r>
          </w:p>
          <w:p w14:paraId="7EC7C64C" w14:textId="77777777" w:rsidR="007D4D87" w:rsidRPr="00B227F9" w:rsidRDefault="007D4D87" w:rsidP="007D4D87">
            <w:pPr>
              <w:pStyle w:val="ListParagraph"/>
              <w:numPr>
                <w:ilvl w:val="0"/>
                <w:numId w:val="7"/>
              </w:numPr>
              <w:spacing w:line="240" w:lineRule="auto"/>
              <w:rPr>
                <w:rFonts w:ascii="Aptos" w:hAnsi="Aptos"/>
                <w:color w:val="0160B6" w:themeColor="accent5"/>
                <w:sz w:val="20"/>
                <w:szCs w:val="20"/>
              </w:rPr>
            </w:pPr>
            <w:r w:rsidRPr="005778E8">
              <w:rPr>
                <w:rFonts w:ascii="Aptos" w:hAnsi="Aptos"/>
                <w:color w:val="0160B6" w:themeColor="accent5"/>
                <w:sz w:val="20"/>
                <w:szCs w:val="20"/>
              </w:rPr>
              <w:t xml:space="preserve">Student Data </w:t>
            </w:r>
            <w:r w:rsidRPr="00B227F9">
              <w:rPr>
                <w:rFonts w:ascii="Aptos" w:hAnsi="Aptos"/>
                <w:color w:val="0160B6" w:themeColor="accent5"/>
                <w:sz w:val="20"/>
                <w:szCs w:val="20"/>
              </w:rPr>
              <w:t>Trackers with formative and summative data</w:t>
            </w:r>
          </w:p>
          <w:p w14:paraId="01A0E6E1" w14:textId="11A5463C" w:rsidR="00DD6CC4" w:rsidRPr="00FB2019" w:rsidRDefault="00DD6CC4" w:rsidP="007D4D87">
            <w:pPr>
              <w:pStyle w:val="ListParagraph"/>
              <w:numPr>
                <w:ilvl w:val="0"/>
                <w:numId w:val="7"/>
              </w:numPr>
              <w:spacing w:line="240" w:lineRule="auto"/>
              <w:rPr>
                <w:rFonts w:ascii="Aptos" w:hAnsi="Aptos"/>
                <w:color w:val="0160B6" w:themeColor="accent5"/>
                <w:sz w:val="20"/>
                <w:szCs w:val="20"/>
              </w:rPr>
            </w:pPr>
            <w:r>
              <w:rPr>
                <w:rFonts w:ascii="Aptos" w:hAnsi="Aptos"/>
                <w:color w:val="0160B6" w:themeColor="accent5"/>
                <w:sz w:val="20"/>
                <w:szCs w:val="20"/>
              </w:rPr>
              <w:t>Student work samples</w:t>
            </w:r>
          </w:p>
          <w:p w14:paraId="74D3BA57" w14:textId="6EB4F02A" w:rsidR="00272788" w:rsidRPr="00490024" w:rsidRDefault="00272788" w:rsidP="00490024">
            <w:pPr>
              <w:spacing w:after="0" w:line="240" w:lineRule="auto"/>
              <w:rPr>
                <w:rFonts w:ascii="Aptos" w:hAnsi="Aptos"/>
                <w:color w:val="0160B6" w:themeColor="accent5"/>
                <w:sz w:val="20"/>
                <w:szCs w:val="20"/>
                <w:highlight w:val="yellow"/>
              </w:rPr>
            </w:pPr>
          </w:p>
        </w:tc>
        <w:tc>
          <w:tcPr>
            <w:tcW w:w="1703" w:type="dxa"/>
            <w:gridSpan w:val="2"/>
          </w:tcPr>
          <w:p w14:paraId="06D213C0" w14:textId="77777777" w:rsidR="00272788" w:rsidRPr="00B24AF3" w:rsidRDefault="00272788" w:rsidP="00272788">
            <w:pPr>
              <w:spacing w:after="0" w:line="240" w:lineRule="auto"/>
              <w:rPr>
                <w:rFonts w:ascii="Aptos" w:hAnsi="Aptos"/>
                <w:sz w:val="20"/>
                <w:szCs w:val="20"/>
              </w:rPr>
            </w:pPr>
            <w:r w:rsidRPr="00B24AF3">
              <w:rPr>
                <w:rFonts w:ascii="Aptos" w:hAnsi="Aptos"/>
                <w:sz w:val="20"/>
                <w:szCs w:val="20"/>
              </w:rPr>
              <w:lastRenderedPageBreak/>
              <w:t>$177,000</w:t>
            </w:r>
          </w:p>
          <w:p w14:paraId="43368A2C" w14:textId="77777777" w:rsidR="00443A41" w:rsidRPr="00B24AF3" w:rsidRDefault="00443A41" w:rsidP="00272788">
            <w:pPr>
              <w:spacing w:after="0" w:line="240" w:lineRule="auto"/>
              <w:rPr>
                <w:rFonts w:ascii="Aptos" w:hAnsi="Aptos"/>
                <w:sz w:val="20"/>
                <w:szCs w:val="20"/>
              </w:rPr>
            </w:pPr>
          </w:p>
          <w:p w14:paraId="79A0955C" w14:textId="5A6459C6" w:rsidR="00443A41" w:rsidRPr="00B24AF3" w:rsidRDefault="00443A41" w:rsidP="00272788">
            <w:pPr>
              <w:spacing w:after="0" w:line="240" w:lineRule="auto"/>
              <w:rPr>
                <w:rFonts w:ascii="Aptos" w:hAnsi="Aptos"/>
                <w:sz w:val="20"/>
                <w:szCs w:val="20"/>
              </w:rPr>
            </w:pPr>
          </w:p>
        </w:tc>
        <w:tc>
          <w:tcPr>
            <w:tcW w:w="1815" w:type="dxa"/>
          </w:tcPr>
          <w:p w14:paraId="26FACE6D" w14:textId="6FD0DD80" w:rsidR="00272788" w:rsidRPr="00B24AF3" w:rsidRDefault="00D946AE" w:rsidP="00272788">
            <w:pPr>
              <w:spacing w:after="0" w:line="240" w:lineRule="auto"/>
              <w:rPr>
                <w:rFonts w:ascii="Aptos" w:hAnsi="Aptos"/>
                <w:sz w:val="20"/>
                <w:szCs w:val="20"/>
              </w:rPr>
            </w:pPr>
            <w:r w:rsidRPr="00B24AF3">
              <w:rPr>
                <w:rFonts w:ascii="Aptos" w:hAnsi="Aptos"/>
                <w:sz w:val="20"/>
                <w:szCs w:val="20"/>
              </w:rPr>
              <w:t>All</w:t>
            </w:r>
            <w:r w:rsidR="00832342">
              <w:rPr>
                <w:rFonts w:ascii="Aptos" w:hAnsi="Aptos"/>
                <w:sz w:val="20"/>
                <w:szCs w:val="20"/>
              </w:rPr>
              <w:t>-I</w:t>
            </w:r>
            <w:r w:rsidRPr="00B24AF3">
              <w:rPr>
                <w:rFonts w:ascii="Aptos" w:hAnsi="Aptos"/>
                <w:sz w:val="20"/>
                <w:szCs w:val="20"/>
              </w:rPr>
              <w:t xml:space="preserve">n </w:t>
            </w:r>
            <w:r w:rsidR="00832342">
              <w:rPr>
                <w:rFonts w:ascii="Aptos" w:hAnsi="Aptos"/>
                <w:sz w:val="20"/>
                <w:szCs w:val="20"/>
              </w:rPr>
              <w:t xml:space="preserve">VA </w:t>
            </w:r>
            <w:r w:rsidRPr="00B24AF3">
              <w:rPr>
                <w:rFonts w:ascii="Aptos" w:hAnsi="Aptos"/>
                <w:sz w:val="20"/>
                <w:szCs w:val="20"/>
              </w:rPr>
              <w:t>Tutoring Funding</w:t>
            </w:r>
          </w:p>
          <w:p w14:paraId="1F955435" w14:textId="77777777" w:rsidR="00443A41" w:rsidRPr="00B24AF3" w:rsidRDefault="00443A41" w:rsidP="00272788">
            <w:pPr>
              <w:spacing w:after="0" w:line="240" w:lineRule="auto"/>
              <w:rPr>
                <w:rFonts w:ascii="Aptos" w:hAnsi="Aptos"/>
                <w:sz w:val="20"/>
                <w:szCs w:val="20"/>
              </w:rPr>
            </w:pPr>
          </w:p>
          <w:p w14:paraId="5A56CB32" w14:textId="77777777" w:rsidR="00443A41" w:rsidRPr="00B24AF3" w:rsidRDefault="00443A41" w:rsidP="00272788">
            <w:pPr>
              <w:spacing w:after="0" w:line="240" w:lineRule="auto"/>
              <w:rPr>
                <w:rFonts w:ascii="Aptos" w:hAnsi="Aptos"/>
                <w:sz w:val="20"/>
                <w:szCs w:val="20"/>
              </w:rPr>
            </w:pPr>
          </w:p>
          <w:p w14:paraId="208EF112" w14:textId="2C532C62" w:rsidR="00443A41" w:rsidRPr="00B24AF3" w:rsidRDefault="00443A41" w:rsidP="00272788">
            <w:pPr>
              <w:spacing w:after="0" w:line="240" w:lineRule="auto"/>
              <w:rPr>
                <w:rFonts w:ascii="Aptos" w:hAnsi="Aptos"/>
                <w:sz w:val="20"/>
                <w:szCs w:val="20"/>
              </w:rPr>
            </w:pPr>
          </w:p>
        </w:tc>
      </w:tr>
      <w:tr w:rsidR="00272788" w14:paraId="03E9905A" w14:textId="77777777" w:rsidTr="10455099">
        <w:trPr>
          <w:trHeight w:val="230"/>
          <w:jc w:val="center"/>
        </w:trPr>
        <w:tc>
          <w:tcPr>
            <w:tcW w:w="13323" w:type="dxa"/>
            <w:gridSpan w:val="10"/>
            <w:shd w:val="clear" w:color="auto" w:fill="003C71" w:themeFill="accent1"/>
          </w:tcPr>
          <w:p w14:paraId="11F5206C" w14:textId="77777777" w:rsidR="00272788" w:rsidRDefault="00272788" w:rsidP="00272788">
            <w:pPr>
              <w:spacing w:after="0" w:line="240" w:lineRule="auto"/>
              <w:rPr>
                <w:rFonts w:ascii="Aptos" w:hAnsi="Aptos"/>
                <w:sz w:val="20"/>
                <w:szCs w:val="20"/>
              </w:rPr>
            </w:pPr>
            <w:r w:rsidRPr="009A0B98">
              <w:rPr>
                <w:rFonts w:ascii="Aptos" w:hAnsi="Aptos"/>
                <w:b/>
                <w:bCs/>
                <w:sz w:val="24"/>
                <w:szCs w:val="24"/>
              </w:rPr>
              <w:t>Multi-year School Support Plan</w:t>
            </w:r>
          </w:p>
        </w:tc>
      </w:tr>
      <w:tr w:rsidR="00272788" w14:paraId="3DA85C71" w14:textId="77777777" w:rsidTr="10455099">
        <w:trPr>
          <w:trHeight w:val="230"/>
          <w:jc w:val="center"/>
        </w:trPr>
        <w:tc>
          <w:tcPr>
            <w:tcW w:w="4639" w:type="dxa"/>
            <w:gridSpan w:val="3"/>
          </w:tcPr>
          <w:p w14:paraId="32537A41" w14:textId="77777777" w:rsidR="00272788" w:rsidRDefault="00272788" w:rsidP="00272788">
            <w:pPr>
              <w:spacing w:after="0" w:line="240" w:lineRule="auto"/>
              <w:rPr>
                <w:rFonts w:ascii="Aptos" w:hAnsi="Aptos"/>
                <w:sz w:val="20"/>
                <w:szCs w:val="20"/>
              </w:rPr>
            </w:pPr>
            <w:r>
              <w:rPr>
                <w:rFonts w:ascii="Aptos" w:hAnsi="Aptos"/>
                <w:sz w:val="20"/>
                <w:szCs w:val="20"/>
              </w:rPr>
              <w:t>3-Year Goal Statement</w:t>
            </w:r>
          </w:p>
          <w:p w14:paraId="4785D3DF" w14:textId="77777777" w:rsidR="00272788" w:rsidRDefault="00272788" w:rsidP="00272788">
            <w:pPr>
              <w:spacing w:after="0" w:line="240" w:lineRule="auto"/>
              <w:rPr>
                <w:rFonts w:ascii="Aptos" w:hAnsi="Aptos"/>
                <w:sz w:val="20"/>
                <w:szCs w:val="20"/>
              </w:rPr>
            </w:pPr>
            <w:r>
              <w:rPr>
                <w:rFonts w:ascii="Aptos" w:hAnsi="Aptos"/>
                <w:sz w:val="20"/>
                <w:szCs w:val="20"/>
              </w:rPr>
              <w:t>Include the goal statement completed as part of the needs assessment process.</w:t>
            </w:r>
          </w:p>
        </w:tc>
        <w:tc>
          <w:tcPr>
            <w:tcW w:w="8684" w:type="dxa"/>
            <w:gridSpan w:val="7"/>
          </w:tcPr>
          <w:p w14:paraId="741DFE0E" w14:textId="29CEB17C" w:rsidR="00272788" w:rsidRPr="00C55E27" w:rsidRDefault="00D97C2E" w:rsidP="00272788">
            <w:pPr>
              <w:spacing w:after="0" w:line="240" w:lineRule="auto"/>
              <w:rPr>
                <w:rFonts w:ascii="Aptos" w:hAnsi="Aptos"/>
              </w:rPr>
            </w:pPr>
            <w:r w:rsidRPr="00C55E27">
              <w:rPr>
                <w:rFonts w:ascii="Aptos" w:hAnsi="Aptos"/>
              </w:rPr>
              <w:t xml:space="preserve">Our current state in </w:t>
            </w:r>
            <w:r w:rsidR="00563379" w:rsidRPr="00C55E27">
              <w:rPr>
                <w:rFonts w:ascii="Aptos" w:hAnsi="Aptos"/>
              </w:rPr>
              <w:t>s</w:t>
            </w:r>
            <w:r w:rsidRPr="00C55E27">
              <w:rPr>
                <w:rFonts w:ascii="Aptos" w:hAnsi="Aptos"/>
              </w:rPr>
              <w:t xml:space="preserve">cience for </w:t>
            </w:r>
            <w:r w:rsidR="00563379" w:rsidRPr="00C55E27">
              <w:rPr>
                <w:rFonts w:ascii="Aptos" w:hAnsi="Aptos"/>
              </w:rPr>
              <w:t>s</w:t>
            </w:r>
            <w:r w:rsidRPr="00C55E27">
              <w:rPr>
                <w:rFonts w:ascii="Aptos" w:hAnsi="Aptos"/>
              </w:rPr>
              <w:t xml:space="preserve">tudents with </w:t>
            </w:r>
            <w:r w:rsidR="00563379" w:rsidRPr="00C55E27">
              <w:rPr>
                <w:rFonts w:ascii="Aptos" w:hAnsi="Aptos"/>
              </w:rPr>
              <w:t>d</w:t>
            </w:r>
            <w:r w:rsidRPr="00C55E27">
              <w:rPr>
                <w:rFonts w:ascii="Aptos" w:hAnsi="Aptos"/>
              </w:rPr>
              <w:t xml:space="preserve">isabilities is </w:t>
            </w:r>
            <w:r w:rsidR="002342F7" w:rsidRPr="00C55E27">
              <w:rPr>
                <w:rFonts w:ascii="Aptos" w:hAnsi="Aptos"/>
              </w:rPr>
              <w:t>18.8</w:t>
            </w:r>
            <w:r w:rsidRPr="00C55E27">
              <w:rPr>
                <w:rFonts w:ascii="Aptos" w:hAnsi="Aptos"/>
              </w:rPr>
              <w:t xml:space="preserve">% proficiency </w:t>
            </w:r>
            <w:proofErr w:type="gramStart"/>
            <w:r w:rsidRPr="00C55E27">
              <w:rPr>
                <w:rFonts w:ascii="Aptos" w:hAnsi="Aptos"/>
              </w:rPr>
              <w:t>on</w:t>
            </w:r>
            <w:proofErr w:type="gramEnd"/>
            <w:r w:rsidRPr="00C55E27">
              <w:rPr>
                <w:rFonts w:ascii="Aptos" w:hAnsi="Aptos"/>
              </w:rPr>
              <w:t xml:space="preserve"> the </w:t>
            </w:r>
            <w:r w:rsidR="00563379" w:rsidRPr="00C55E27">
              <w:rPr>
                <w:rFonts w:ascii="Aptos" w:hAnsi="Aptos"/>
              </w:rPr>
              <w:t>s</w:t>
            </w:r>
            <w:r w:rsidRPr="00C55E27">
              <w:rPr>
                <w:rFonts w:ascii="Aptos" w:hAnsi="Aptos"/>
              </w:rPr>
              <w:t>cience SOL in June 2025.</w:t>
            </w:r>
            <w:r w:rsidRPr="00C55E27">
              <w:rPr>
                <w:rFonts w:ascii="Aptos" w:hAnsi="Aptos"/>
                <w:b/>
                <w:bCs/>
              </w:rPr>
              <w:t xml:space="preserve"> </w:t>
            </w:r>
            <w:r w:rsidRPr="00C55E27">
              <w:rPr>
                <w:rFonts w:ascii="Aptos" w:hAnsi="Aptos"/>
              </w:rPr>
              <w:t xml:space="preserve">Our desired future state for our </w:t>
            </w:r>
            <w:r w:rsidR="00563379" w:rsidRPr="00C55E27">
              <w:rPr>
                <w:rFonts w:ascii="Aptos" w:hAnsi="Aptos"/>
              </w:rPr>
              <w:t>students with disabilities</w:t>
            </w:r>
            <w:r w:rsidRPr="00C55E27">
              <w:rPr>
                <w:rFonts w:ascii="Aptos" w:hAnsi="Aptos"/>
              </w:rPr>
              <w:t xml:space="preserve"> is </w:t>
            </w:r>
            <w:r w:rsidR="00662355" w:rsidRPr="00C55E27">
              <w:rPr>
                <w:rFonts w:ascii="Aptos" w:hAnsi="Aptos"/>
              </w:rPr>
              <w:t>65</w:t>
            </w:r>
            <w:r w:rsidRPr="00C55E27">
              <w:rPr>
                <w:rFonts w:ascii="Aptos" w:hAnsi="Aptos"/>
              </w:rPr>
              <w:t xml:space="preserve">% or more proficiency </w:t>
            </w:r>
            <w:proofErr w:type="gramStart"/>
            <w:r w:rsidRPr="00C55E27">
              <w:rPr>
                <w:rFonts w:ascii="Aptos" w:hAnsi="Aptos"/>
              </w:rPr>
              <w:t>on</w:t>
            </w:r>
            <w:proofErr w:type="gramEnd"/>
            <w:r w:rsidRPr="00C55E27">
              <w:rPr>
                <w:rFonts w:ascii="Aptos" w:hAnsi="Aptos"/>
              </w:rPr>
              <w:t xml:space="preserve"> </w:t>
            </w:r>
            <w:proofErr w:type="gramStart"/>
            <w:r w:rsidRPr="00C55E27">
              <w:rPr>
                <w:rFonts w:ascii="Aptos" w:hAnsi="Aptos"/>
              </w:rPr>
              <w:t xml:space="preserve">the </w:t>
            </w:r>
            <w:r w:rsidR="00A86271" w:rsidRPr="00C55E27">
              <w:rPr>
                <w:rFonts w:ascii="Aptos" w:hAnsi="Aptos"/>
              </w:rPr>
              <w:t>s</w:t>
            </w:r>
            <w:r w:rsidRPr="00C55E27">
              <w:rPr>
                <w:rFonts w:ascii="Aptos" w:hAnsi="Aptos"/>
              </w:rPr>
              <w:t>cience</w:t>
            </w:r>
            <w:proofErr w:type="gramEnd"/>
            <w:r w:rsidRPr="00C55E27">
              <w:rPr>
                <w:rFonts w:ascii="Aptos" w:hAnsi="Aptos"/>
              </w:rPr>
              <w:t xml:space="preserve"> SOL by June 2028.</w:t>
            </w:r>
          </w:p>
        </w:tc>
      </w:tr>
      <w:tr w:rsidR="00272788" w14:paraId="3ACD384B" w14:textId="77777777" w:rsidTr="00A86271">
        <w:trPr>
          <w:trHeight w:val="230"/>
          <w:jc w:val="center"/>
        </w:trPr>
        <w:tc>
          <w:tcPr>
            <w:tcW w:w="4639" w:type="dxa"/>
            <w:gridSpan w:val="3"/>
          </w:tcPr>
          <w:p w14:paraId="7EEF308A" w14:textId="77777777" w:rsidR="00272788" w:rsidRDefault="00272788" w:rsidP="00272788">
            <w:pPr>
              <w:spacing w:after="0" w:line="240" w:lineRule="auto"/>
              <w:rPr>
                <w:rFonts w:ascii="Aptos" w:hAnsi="Aptos"/>
                <w:sz w:val="20"/>
                <w:szCs w:val="20"/>
              </w:rPr>
            </w:pPr>
            <w:r>
              <w:rPr>
                <w:rFonts w:ascii="Aptos" w:hAnsi="Aptos"/>
                <w:sz w:val="20"/>
                <w:szCs w:val="20"/>
              </w:rPr>
              <w:t>School Performance and Support Framework Alignment</w:t>
            </w:r>
          </w:p>
          <w:p w14:paraId="39262800" w14:textId="77777777" w:rsidR="00272788" w:rsidRDefault="00272788" w:rsidP="00272788">
            <w:pPr>
              <w:spacing w:after="0" w:line="240" w:lineRule="auto"/>
              <w:rPr>
                <w:rFonts w:ascii="Aptos" w:hAnsi="Aptos"/>
                <w:sz w:val="20"/>
                <w:szCs w:val="20"/>
              </w:rPr>
            </w:pPr>
            <w:r>
              <w:rPr>
                <w:rFonts w:ascii="Aptos" w:hAnsi="Aptos"/>
                <w:sz w:val="20"/>
                <w:szCs w:val="20"/>
              </w:rPr>
              <w:t>Select indicator that the goal addresses.</w:t>
            </w:r>
          </w:p>
        </w:tc>
        <w:tc>
          <w:tcPr>
            <w:tcW w:w="8684" w:type="dxa"/>
            <w:gridSpan w:val="7"/>
            <w:vAlign w:val="center"/>
          </w:tcPr>
          <w:p w14:paraId="07D96A3C" w14:textId="62F49399" w:rsidR="00272788" w:rsidRPr="00C55E27" w:rsidRDefault="00000000" w:rsidP="00272788">
            <w:pPr>
              <w:spacing w:after="0" w:line="240" w:lineRule="auto"/>
              <w:rPr>
                <w:rFonts w:ascii="Aptos" w:hAnsi="Aptos"/>
              </w:rPr>
            </w:pPr>
            <w:sdt>
              <w:sdtPr>
                <w:id w:val="791321587"/>
                <w:placeholder>
                  <w:docPart w:val="AE033DABDD2E4C7E948C74CE90F750D0"/>
                </w:placeholder>
                <w:dropDownList>
                  <w:listItem w:value="Choose an item."/>
                  <w:listItem w:displayText="Reading Mastery" w:value="Reading Mastery"/>
                  <w:listItem w:displayText="Reading Growth" w:value="Reading Growth"/>
                  <w:listItem w:displayText="Math Mastery" w:value="Math Mastery"/>
                  <w:listItem w:displayText="Math Growth" w:value="Math Growth"/>
                  <w:listItem w:displayText="Science Mastery" w:value="Science Mastery"/>
                  <w:listItem w:displayText="English Learner Progress" w:value="English Learner Progress"/>
                  <w:listItem w:displayText="Readiness" w:value="Readiness"/>
                  <w:listItem w:displayText="Graduation" w:value="Graduation"/>
                </w:dropDownList>
              </w:sdtPr>
              <w:sdtContent>
                <w:r w:rsidR="00FF7E65" w:rsidRPr="00C55E27">
                  <w:t>Science Mastery</w:t>
                </w:r>
              </w:sdtContent>
            </w:sdt>
          </w:p>
        </w:tc>
      </w:tr>
      <w:tr w:rsidR="00272788" w14:paraId="33989E52" w14:textId="77777777" w:rsidTr="10455099">
        <w:trPr>
          <w:trHeight w:val="135"/>
          <w:jc w:val="center"/>
        </w:trPr>
        <w:tc>
          <w:tcPr>
            <w:tcW w:w="4639" w:type="dxa"/>
            <w:gridSpan w:val="3"/>
            <w:vMerge w:val="restart"/>
          </w:tcPr>
          <w:p w14:paraId="6DF56D6F" w14:textId="77777777" w:rsidR="00272788" w:rsidRDefault="00272788" w:rsidP="00272788">
            <w:pPr>
              <w:spacing w:after="0" w:line="240" w:lineRule="auto"/>
              <w:rPr>
                <w:rFonts w:ascii="Aptos" w:hAnsi="Aptos"/>
                <w:sz w:val="20"/>
                <w:szCs w:val="20"/>
              </w:rPr>
            </w:pPr>
            <w:r>
              <w:rPr>
                <w:rFonts w:ascii="Aptos" w:hAnsi="Aptos"/>
                <w:sz w:val="20"/>
                <w:szCs w:val="20"/>
              </w:rPr>
              <w:t>Measurable Objectives</w:t>
            </w:r>
          </w:p>
          <w:p w14:paraId="7B743382" w14:textId="77777777" w:rsidR="00272788" w:rsidRDefault="00272788" w:rsidP="00272788">
            <w:pPr>
              <w:spacing w:after="0" w:line="240" w:lineRule="auto"/>
              <w:rPr>
                <w:rFonts w:ascii="Aptos" w:hAnsi="Aptos"/>
                <w:sz w:val="20"/>
                <w:szCs w:val="20"/>
              </w:rPr>
            </w:pPr>
            <w:r>
              <w:rPr>
                <w:rFonts w:ascii="Aptos" w:hAnsi="Aptos"/>
                <w:sz w:val="20"/>
                <w:szCs w:val="20"/>
              </w:rPr>
              <w:t>Define objectives that support accomplishing the goal.</w:t>
            </w:r>
          </w:p>
        </w:tc>
        <w:tc>
          <w:tcPr>
            <w:tcW w:w="2882" w:type="dxa"/>
            <w:gridSpan w:val="2"/>
            <w:shd w:val="clear" w:color="auto" w:fill="E7F2F8"/>
          </w:tcPr>
          <w:p w14:paraId="33E8E98E" w14:textId="77777777" w:rsidR="00272788" w:rsidRPr="00C55E27" w:rsidRDefault="00272788" w:rsidP="00272788">
            <w:pPr>
              <w:spacing w:after="0" w:line="240" w:lineRule="auto"/>
              <w:jc w:val="center"/>
              <w:rPr>
                <w:b/>
                <w:bCs/>
              </w:rPr>
            </w:pPr>
            <w:r w:rsidRPr="00C55E27">
              <w:rPr>
                <w:b/>
                <w:bCs/>
              </w:rPr>
              <w:t>Measurable Objective Year 1</w:t>
            </w:r>
          </w:p>
        </w:tc>
        <w:tc>
          <w:tcPr>
            <w:tcW w:w="3003" w:type="dxa"/>
            <w:gridSpan w:val="3"/>
            <w:shd w:val="clear" w:color="auto" w:fill="E7F2F8"/>
          </w:tcPr>
          <w:p w14:paraId="0954B2A6" w14:textId="77777777" w:rsidR="00272788" w:rsidRPr="00C55E27" w:rsidRDefault="00272788" w:rsidP="00272788">
            <w:pPr>
              <w:spacing w:after="0" w:line="240" w:lineRule="auto"/>
              <w:jc w:val="center"/>
              <w:rPr>
                <w:b/>
                <w:bCs/>
              </w:rPr>
            </w:pPr>
            <w:r w:rsidRPr="00C55E27">
              <w:rPr>
                <w:b/>
                <w:bCs/>
              </w:rPr>
              <w:t>Measurable Objective Year 2</w:t>
            </w:r>
          </w:p>
        </w:tc>
        <w:tc>
          <w:tcPr>
            <w:tcW w:w="2799" w:type="dxa"/>
            <w:gridSpan w:val="2"/>
            <w:shd w:val="clear" w:color="auto" w:fill="E7F2F8"/>
          </w:tcPr>
          <w:p w14:paraId="1156376A" w14:textId="77777777" w:rsidR="00272788" w:rsidRPr="00C55E27" w:rsidRDefault="00272788" w:rsidP="00272788">
            <w:pPr>
              <w:spacing w:after="0" w:line="240" w:lineRule="auto"/>
              <w:jc w:val="center"/>
              <w:rPr>
                <w:b/>
                <w:bCs/>
              </w:rPr>
            </w:pPr>
            <w:r w:rsidRPr="00C55E27">
              <w:rPr>
                <w:b/>
                <w:bCs/>
              </w:rPr>
              <w:t>Measurable Objective Year 3</w:t>
            </w:r>
          </w:p>
        </w:tc>
      </w:tr>
      <w:tr w:rsidR="00D11943" w14:paraId="0C2D8FDD" w14:textId="77777777" w:rsidTr="10455099">
        <w:trPr>
          <w:trHeight w:val="135"/>
          <w:jc w:val="center"/>
        </w:trPr>
        <w:tc>
          <w:tcPr>
            <w:tcW w:w="4639" w:type="dxa"/>
            <w:gridSpan w:val="3"/>
            <w:vMerge/>
          </w:tcPr>
          <w:p w14:paraId="00FE8E34" w14:textId="77777777" w:rsidR="00D11943" w:rsidRDefault="00D11943" w:rsidP="00D11943">
            <w:pPr>
              <w:spacing w:after="0" w:line="240" w:lineRule="auto"/>
              <w:rPr>
                <w:rFonts w:ascii="Aptos" w:hAnsi="Aptos"/>
                <w:sz w:val="20"/>
                <w:szCs w:val="20"/>
              </w:rPr>
            </w:pPr>
          </w:p>
        </w:tc>
        <w:tc>
          <w:tcPr>
            <w:tcW w:w="2882" w:type="dxa"/>
            <w:gridSpan w:val="2"/>
          </w:tcPr>
          <w:p w14:paraId="20EE1E46" w14:textId="3854E4CA" w:rsidR="00D11943" w:rsidRPr="00C55E27" w:rsidRDefault="77CB4240" w:rsidP="00B608D7">
            <w:pPr>
              <w:spacing w:after="0" w:line="240" w:lineRule="auto"/>
            </w:pPr>
            <w:r w:rsidRPr="00C55E27">
              <w:t>40</w:t>
            </w:r>
            <w:r w:rsidR="00D11943" w:rsidRPr="00C55E27">
              <w:t xml:space="preserve">% or more of </w:t>
            </w:r>
            <w:r w:rsidR="00A86271" w:rsidRPr="00C55E27">
              <w:t>students with disabilities</w:t>
            </w:r>
            <w:r w:rsidR="00D11943" w:rsidRPr="00C55E27">
              <w:t xml:space="preserve"> will demonstrate proficiency </w:t>
            </w:r>
            <w:proofErr w:type="gramStart"/>
            <w:r w:rsidR="00D11943" w:rsidRPr="00C55E27">
              <w:t>on</w:t>
            </w:r>
            <w:proofErr w:type="gramEnd"/>
            <w:r w:rsidR="00D11943" w:rsidRPr="00C55E27">
              <w:t xml:space="preserve"> </w:t>
            </w:r>
            <w:proofErr w:type="gramStart"/>
            <w:r w:rsidR="00D11943" w:rsidRPr="00C55E27">
              <w:t xml:space="preserve">the </w:t>
            </w:r>
            <w:r w:rsidR="00A86271" w:rsidRPr="00C55E27">
              <w:t>s</w:t>
            </w:r>
            <w:r w:rsidR="00252111" w:rsidRPr="00C55E27">
              <w:t>cience</w:t>
            </w:r>
            <w:proofErr w:type="gramEnd"/>
            <w:r w:rsidR="00D11943" w:rsidRPr="00C55E27">
              <w:t xml:space="preserve"> SOL.</w:t>
            </w:r>
          </w:p>
          <w:p w14:paraId="706FF437" w14:textId="77777777" w:rsidR="00B608D7" w:rsidRPr="00C55E27" w:rsidRDefault="00B608D7" w:rsidP="00B608D7">
            <w:pPr>
              <w:spacing w:after="0" w:line="240" w:lineRule="auto"/>
            </w:pPr>
          </w:p>
          <w:p w14:paraId="6A0C39E5" w14:textId="78E8134F" w:rsidR="00D11943" w:rsidRPr="00C55E27" w:rsidRDefault="0C192EEE" w:rsidP="00B608D7">
            <w:pPr>
              <w:spacing w:after="0" w:line="240" w:lineRule="auto"/>
            </w:pPr>
            <w:r w:rsidRPr="00C55E27">
              <w:t>30</w:t>
            </w:r>
            <w:r w:rsidR="00D11943" w:rsidRPr="00C55E27">
              <w:t xml:space="preserve">% or more of </w:t>
            </w:r>
            <w:r w:rsidR="00A86271" w:rsidRPr="00C55E27">
              <w:t>students with disabilities</w:t>
            </w:r>
            <w:r w:rsidR="00D11943" w:rsidRPr="00C55E27">
              <w:t xml:space="preserve"> in grades </w:t>
            </w:r>
            <w:r w:rsidR="00CA6BDD" w:rsidRPr="00C55E27">
              <w:t>4</w:t>
            </w:r>
            <w:r w:rsidR="00D11943" w:rsidRPr="00C55E27">
              <w:t xml:space="preserve">-5 will demonstrate proficiency </w:t>
            </w:r>
            <w:proofErr w:type="gramStart"/>
            <w:r w:rsidR="00D11943" w:rsidRPr="00C55E27">
              <w:t>on End</w:t>
            </w:r>
            <w:proofErr w:type="gramEnd"/>
            <w:r w:rsidR="00D11943" w:rsidRPr="00C55E27">
              <w:t xml:space="preserve"> of Unit Assessments.</w:t>
            </w:r>
          </w:p>
          <w:p w14:paraId="40A20F46" w14:textId="77777777" w:rsidR="00D11943" w:rsidRPr="00C55E27" w:rsidRDefault="00D11943" w:rsidP="00D11943">
            <w:pPr>
              <w:spacing w:after="0" w:line="240" w:lineRule="auto"/>
            </w:pPr>
          </w:p>
        </w:tc>
        <w:tc>
          <w:tcPr>
            <w:tcW w:w="3003" w:type="dxa"/>
            <w:gridSpan w:val="3"/>
          </w:tcPr>
          <w:p w14:paraId="7215F78E" w14:textId="427A761B" w:rsidR="00D11943" w:rsidRPr="00C55E27" w:rsidRDefault="00FB78BF" w:rsidP="00B608D7">
            <w:pPr>
              <w:spacing w:after="0" w:line="240" w:lineRule="auto"/>
            </w:pPr>
            <w:r w:rsidRPr="00C55E27">
              <w:t>5</w:t>
            </w:r>
            <w:r w:rsidR="765ECBB8" w:rsidRPr="00C55E27">
              <w:t>5</w:t>
            </w:r>
            <w:r w:rsidR="00D11943" w:rsidRPr="00C55E27">
              <w:t xml:space="preserve">% or more of </w:t>
            </w:r>
            <w:r w:rsidR="00A86271" w:rsidRPr="00C55E27">
              <w:t>students with disabilities</w:t>
            </w:r>
            <w:r w:rsidR="00D11943" w:rsidRPr="00C55E27">
              <w:t xml:space="preserve"> will demonstrate proficiency </w:t>
            </w:r>
            <w:proofErr w:type="gramStart"/>
            <w:r w:rsidR="00D11943" w:rsidRPr="00C55E27">
              <w:t>on</w:t>
            </w:r>
            <w:proofErr w:type="gramEnd"/>
            <w:r w:rsidR="00D11943" w:rsidRPr="00C55E27">
              <w:t xml:space="preserve"> </w:t>
            </w:r>
            <w:proofErr w:type="gramStart"/>
            <w:r w:rsidR="00D11943" w:rsidRPr="00C55E27">
              <w:t xml:space="preserve">the </w:t>
            </w:r>
            <w:r w:rsidR="00A86271" w:rsidRPr="00C55E27">
              <w:t>s</w:t>
            </w:r>
            <w:r w:rsidR="00252111" w:rsidRPr="00C55E27">
              <w:t>cience</w:t>
            </w:r>
            <w:proofErr w:type="gramEnd"/>
            <w:r w:rsidR="00D11943" w:rsidRPr="00C55E27">
              <w:t xml:space="preserve"> SOL.</w:t>
            </w:r>
          </w:p>
          <w:p w14:paraId="22926A0D" w14:textId="77777777" w:rsidR="00B608D7" w:rsidRPr="00C55E27" w:rsidRDefault="00B608D7" w:rsidP="00B608D7">
            <w:pPr>
              <w:spacing w:after="0" w:line="240" w:lineRule="auto"/>
            </w:pPr>
          </w:p>
          <w:p w14:paraId="2430B49E" w14:textId="7D0C3689" w:rsidR="00D11943" w:rsidRPr="00C55E27" w:rsidRDefault="1AB9F935" w:rsidP="00D11943">
            <w:pPr>
              <w:spacing w:after="0" w:line="240" w:lineRule="auto"/>
            </w:pPr>
            <w:r w:rsidRPr="00C55E27">
              <w:t>40</w:t>
            </w:r>
            <w:r w:rsidR="00D11943" w:rsidRPr="00C55E27">
              <w:t xml:space="preserve">% or more of </w:t>
            </w:r>
            <w:r w:rsidR="00A86271" w:rsidRPr="00C55E27">
              <w:t>students with disabilities</w:t>
            </w:r>
            <w:r w:rsidR="00D11943" w:rsidRPr="00C55E27">
              <w:t xml:space="preserve"> in grades </w:t>
            </w:r>
            <w:r w:rsidR="00CA6BDD" w:rsidRPr="00C55E27">
              <w:t>3</w:t>
            </w:r>
            <w:r w:rsidR="00D11943" w:rsidRPr="00C55E27">
              <w:t xml:space="preserve">-5 will demonstrate proficiency </w:t>
            </w:r>
            <w:proofErr w:type="gramStart"/>
            <w:r w:rsidR="00D11943" w:rsidRPr="00C55E27">
              <w:t>on</w:t>
            </w:r>
            <w:proofErr w:type="gramEnd"/>
            <w:r w:rsidR="00D11943" w:rsidRPr="00C55E27">
              <w:t xml:space="preserve"> End of Unit Assessments.</w:t>
            </w:r>
            <w:r w:rsidR="474403F0" w:rsidRPr="00C55E27">
              <w:t xml:space="preserve"> (Phase in 3</w:t>
            </w:r>
            <w:r w:rsidR="474403F0" w:rsidRPr="00C55E27">
              <w:rPr>
                <w:vertAlign w:val="superscript"/>
              </w:rPr>
              <w:t>rd</w:t>
            </w:r>
            <w:r w:rsidR="474403F0" w:rsidRPr="00C55E27">
              <w:t xml:space="preserve"> grade)</w:t>
            </w:r>
          </w:p>
        </w:tc>
        <w:tc>
          <w:tcPr>
            <w:tcW w:w="2799" w:type="dxa"/>
            <w:gridSpan w:val="2"/>
          </w:tcPr>
          <w:p w14:paraId="1FBD3CD3" w14:textId="0117D694" w:rsidR="00D11943" w:rsidRPr="00C55E27" w:rsidRDefault="00FB78BF" w:rsidP="00B608D7">
            <w:pPr>
              <w:spacing w:after="0" w:line="240" w:lineRule="auto"/>
            </w:pPr>
            <w:r w:rsidRPr="00C55E27">
              <w:t>65</w:t>
            </w:r>
            <w:r w:rsidR="00D11943" w:rsidRPr="00C55E27">
              <w:t xml:space="preserve">% or more of </w:t>
            </w:r>
            <w:r w:rsidR="00A86271" w:rsidRPr="00C55E27">
              <w:t>students with disabilities</w:t>
            </w:r>
            <w:r w:rsidR="00D11943" w:rsidRPr="00C55E27">
              <w:t xml:space="preserve"> will demonstrate proficiency </w:t>
            </w:r>
            <w:proofErr w:type="gramStart"/>
            <w:r w:rsidR="00D11943" w:rsidRPr="00C55E27">
              <w:t>on</w:t>
            </w:r>
            <w:proofErr w:type="gramEnd"/>
            <w:r w:rsidR="00D11943" w:rsidRPr="00C55E27">
              <w:t xml:space="preserve"> </w:t>
            </w:r>
            <w:proofErr w:type="gramStart"/>
            <w:r w:rsidR="00D11943" w:rsidRPr="00C55E27">
              <w:t xml:space="preserve">the </w:t>
            </w:r>
            <w:r w:rsidR="00A86271" w:rsidRPr="00C55E27">
              <w:t>s</w:t>
            </w:r>
            <w:r w:rsidR="00252111" w:rsidRPr="00C55E27">
              <w:t>cience</w:t>
            </w:r>
            <w:proofErr w:type="gramEnd"/>
            <w:r w:rsidR="00D11943" w:rsidRPr="00C55E27">
              <w:t xml:space="preserve"> SOL.</w:t>
            </w:r>
          </w:p>
          <w:p w14:paraId="676C6E8C" w14:textId="77777777" w:rsidR="00B608D7" w:rsidRPr="00C55E27" w:rsidRDefault="00B608D7" w:rsidP="00B608D7">
            <w:pPr>
              <w:spacing w:after="0" w:line="240" w:lineRule="auto"/>
            </w:pPr>
          </w:p>
          <w:p w14:paraId="7B8DDB93" w14:textId="2E8A74BC" w:rsidR="00D11943" w:rsidRPr="00C55E27" w:rsidRDefault="45CBFDB2" w:rsidP="00B608D7">
            <w:pPr>
              <w:spacing w:after="0" w:line="240" w:lineRule="auto"/>
            </w:pPr>
            <w:r w:rsidRPr="00C55E27">
              <w:t>5</w:t>
            </w:r>
            <w:r w:rsidR="2CBE1DC5" w:rsidRPr="00C55E27">
              <w:t>0</w:t>
            </w:r>
            <w:r w:rsidR="00D11943" w:rsidRPr="00C55E27">
              <w:t xml:space="preserve">% or more of </w:t>
            </w:r>
            <w:r w:rsidR="00A86271" w:rsidRPr="00C55E27">
              <w:t>students with disabilities</w:t>
            </w:r>
            <w:r w:rsidR="00D11943" w:rsidRPr="00C55E27">
              <w:t xml:space="preserve"> in grades K-5 will demonstrate proficiency </w:t>
            </w:r>
            <w:proofErr w:type="gramStart"/>
            <w:r w:rsidR="00D11943" w:rsidRPr="00C55E27">
              <w:t>on</w:t>
            </w:r>
            <w:proofErr w:type="gramEnd"/>
            <w:r w:rsidR="00D11943" w:rsidRPr="00C55E27">
              <w:t xml:space="preserve"> End of Unit Assessments.</w:t>
            </w:r>
            <w:r w:rsidR="10C65C09" w:rsidRPr="00C55E27">
              <w:t xml:space="preserve"> (Phase in grades K-2)</w:t>
            </w:r>
          </w:p>
        </w:tc>
      </w:tr>
      <w:tr w:rsidR="00272788" w14:paraId="40C5393C" w14:textId="77777777" w:rsidTr="10455099">
        <w:trPr>
          <w:trHeight w:val="230"/>
          <w:jc w:val="center"/>
        </w:trPr>
        <w:tc>
          <w:tcPr>
            <w:tcW w:w="4639" w:type="dxa"/>
            <w:gridSpan w:val="3"/>
          </w:tcPr>
          <w:p w14:paraId="4AF4D5B2" w14:textId="77777777" w:rsidR="00272788" w:rsidRDefault="00272788" w:rsidP="00272788">
            <w:pPr>
              <w:spacing w:after="0" w:line="240" w:lineRule="auto"/>
              <w:rPr>
                <w:rFonts w:ascii="Aptos" w:hAnsi="Aptos"/>
                <w:sz w:val="20"/>
                <w:szCs w:val="20"/>
              </w:rPr>
            </w:pPr>
            <w:r>
              <w:rPr>
                <w:rFonts w:ascii="Aptos" w:hAnsi="Aptos"/>
                <w:sz w:val="20"/>
                <w:szCs w:val="20"/>
              </w:rPr>
              <w:t>Evidence-Based Strategy</w:t>
            </w:r>
          </w:p>
          <w:p w14:paraId="2DB6E149" w14:textId="77777777" w:rsidR="00272788" w:rsidRDefault="00272788" w:rsidP="00272788">
            <w:pPr>
              <w:spacing w:after="0" w:line="240" w:lineRule="auto"/>
              <w:rPr>
                <w:rFonts w:ascii="Aptos" w:hAnsi="Aptos"/>
                <w:sz w:val="20"/>
                <w:szCs w:val="20"/>
              </w:rPr>
            </w:pPr>
            <w:r>
              <w:rPr>
                <w:rFonts w:ascii="Aptos" w:hAnsi="Aptos"/>
                <w:sz w:val="20"/>
                <w:szCs w:val="20"/>
              </w:rPr>
              <w:t>Describe the evidence-based strategy and the rationale for selection. Identify evidence tier.</w:t>
            </w:r>
          </w:p>
        </w:tc>
        <w:tc>
          <w:tcPr>
            <w:tcW w:w="8684" w:type="dxa"/>
            <w:gridSpan w:val="7"/>
          </w:tcPr>
          <w:p w14:paraId="3400FF14" w14:textId="77777777" w:rsidR="00272788" w:rsidRPr="00C55E27" w:rsidRDefault="00272788" w:rsidP="00272788">
            <w:pPr>
              <w:spacing w:after="0" w:line="240" w:lineRule="auto"/>
              <w:rPr>
                <w:b/>
                <w:bCs/>
              </w:rPr>
            </w:pPr>
            <w:r w:rsidRPr="00C55E27">
              <w:rPr>
                <w:b/>
                <w:bCs/>
              </w:rPr>
              <w:t>Evidence-Based Strategy:</w:t>
            </w:r>
          </w:p>
          <w:p w14:paraId="25466029" w14:textId="0F33AE1F" w:rsidR="00272788" w:rsidRPr="00C55E27" w:rsidRDefault="005D48CB" w:rsidP="00272788">
            <w:pPr>
              <w:spacing w:after="0" w:line="240" w:lineRule="auto"/>
            </w:pPr>
            <w:r w:rsidRPr="00C55E27">
              <w:t>Science</w:t>
            </w:r>
            <w:r w:rsidR="00DB1190" w:rsidRPr="00C55E27">
              <w:t xml:space="preserve"> K-5</w:t>
            </w:r>
            <w:r w:rsidRPr="00C55E27">
              <w:t>: Plan and deliver instruction in the 5E model to support experiential, inquiry-based student learning.</w:t>
            </w:r>
            <w:r w:rsidR="00DB1190" w:rsidRPr="00C55E27">
              <w:t xml:space="preserve"> </w:t>
            </w:r>
          </w:p>
          <w:p w14:paraId="166DFB65" w14:textId="77777777" w:rsidR="005D48CB" w:rsidRPr="00C55E27" w:rsidRDefault="005D48CB" w:rsidP="00272788">
            <w:pPr>
              <w:spacing w:after="0" w:line="240" w:lineRule="auto"/>
            </w:pPr>
          </w:p>
          <w:p w14:paraId="17E3B9B9" w14:textId="77777777" w:rsidR="00272788" w:rsidRPr="00C55E27" w:rsidRDefault="00272788" w:rsidP="00272788">
            <w:pPr>
              <w:spacing w:after="0" w:line="240" w:lineRule="auto"/>
              <w:rPr>
                <w:b/>
                <w:bCs/>
              </w:rPr>
            </w:pPr>
            <w:r w:rsidRPr="00C55E27">
              <w:rPr>
                <w:b/>
                <w:bCs/>
              </w:rPr>
              <w:t>Description of Evidence-Based Strategy:</w:t>
            </w:r>
          </w:p>
          <w:p w14:paraId="1658A3DC" w14:textId="2886A162" w:rsidR="00272788" w:rsidRPr="00C55E27" w:rsidRDefault="005D48CB" w:rsidP="00272788">
            <w:pPr>
              <w:spacing w:after="0" w:line="240" w:lineRule="auto"/>
            </w:pPr>
            <w:r w:rsidRPr="00C55E27">
              <w:t>Science Recommendation: The 5E Instructional Model consists of the following phases: Engage - Access the learner's prior knowledge and help them become engaged in a new concept through short activities that promote curiosity and elicit prior knowledge. Explore - Provide students with experiences that build a common base of activities within which current concepts (</w:t>
            </w:r>
            <w:r w:rsidR="00FE0371" w:rsidRPr="00C55E27">
              <w:t>i.e.,</w:t>
            </w:r>
            <w:r w:rsidRPr="00C55E27">
              <w:t xml:space="preserve"> misconceptions), processes, and skills are identified, and conceptual change is facilitated. Explain - Focus students' attention on an aspect of their engagement and exploration experiences and provide opportunities to demonstrate their conceptual understanding, process skills, or behaviors. Elaborate - Challenge and extend students' conceptual understanding and skills. Evaluate - Encourage students to assess their understanding and abilities and evaluate student progress toward mastery.</w:t>
            </w:r>
          </w:p>
          <w:p w14:paraId="161FD3C1" w14:textId="77777777" w:rsidR="00B608D7" w:rsidRPr="00C55E27" w:rsidRDefault="00B608D7" w:rsidP="00272788">
            <w:pPr>
              <w:spacing w:after="0" w:line="240" w:lineRule="auto"/>
            </w:pPr>
          </w:p>
          <w:p w14:paraId="6192E47E" w14:textId="77777777" w:rsidR="00272788" w:rsidRPr="00C55E27" w:rsidRDefault="00272788" w:rsidP="00272788">
            <w:pPr>
              <w:spacing w:after="0" w:line="240" w:lineRule="auto"/>
              <w:rPr>
                <w:b/>
                <w:bCs/>
              </w:rPr>
            </w:pPr>
            <w:r w:rsidRPr="00C55E27">
              <w:rPr>
                <w:b/>
                <w:bCs/>
              </w:rPr>
              <w:t>Rationale:</w:t>
            </w:r>
          </w:p>
          <w:p w14:paraId="4AB96930" w14:textId="1C86113B" w:rsidR="00F56C26" w:rsidRPr="00C55E27" w:rsidRDefault="00F56C26" w:rsidP="00F56C26">
            <w:pPr>
              <w:spacing w:after="0" w:line="240" w:lineRule="auto"/>
            </w:pPr>
            <w:r w:rsidRPr="00C55E27">
              <w:t xml:space="preserve">The comprehensive needs assessment included an analysis of three-year trend data (to include overall and student groups): SOL and Unit Assessments. Root Cause protocol was used to </w:t>
            </w:r>
            <w:r w:rsidRPr="00C55E27">
              <w:lastRenderedPageBreak/>
              <w:t xml:space="preserve">determine root cause focused on the components of the instructional core. </w:t>
            </w:r>
            <w:r w:rsidRPr="00C55E27">
              <w:rPr>
                <w:b/>
                <w:bCs/>
              </w:rPr>
              <w:t xml:space="preserve">Root Cause: </w:t>
            </w:r>
            <w:r w:rsidR="003602CF" w:rsidRPr="00C55E27">
              <w:t>Inconsistent use of the scientific process</w:t>
            </w:r>
            <w:r w:rsidR="00BA164F" w:rsidRPr="00C55E27">
              <w:t xml:space="preserve">, hands on experiences, and 5E model </w:t>
            </w:r>
            <w:r w:rsidR="00861666" w:rsidRPr="00C55E27">
              <w:t>in</w:t>
            </w:r>
            <w:r w:rsidR="00BA164F" w:rsidRPr="00C55E27">
              <w:t xml:space="preserve"> K-5</w:t>
            </w:r>
            <w:r w:rsidR="00861666" w:rsidRPr="00C55E27">
              <w:t xml:space="preserve"> classrooms</w:t>
            </w:r>
            <w:r w:rsidR="00BA164F" w:rsidRPr="00C55E27">
              <w:t>.</w:t>
            </w:r>
            <w:r w:rsidR="00BA164F" w:rsidRPr="00C55E27">
              <w:rPr>
                <w:b/>
                <w:bCs/>
              </w:rPr>
              <w:t xml:space="preserve"> </w:t>
            </w:r>
            <w:r w:rsidRPr="00C55E27">
              <w:t xml:space="preserve">The team determined a strategic priority for increasing science </w:t>
            </w:r>
            <w:r w:rsidR="0015342E" w:rsidRPr="00C55E27">
              <w:t xml:space="preserve">proficiency in grades K-5 including EL and </w:t>
            </w:r>
            <w:r w:rsidR="00A86271" w:rsidRPr="00C55E27">
              <w:t>students with disabilities</w:t>
            </w:r>
            <w:r w:rsidR="00BF253C">
              <w:t xml:space="preserve">. </w:t>
            </w:r>
            <w:r w:rsidRPr="00C55E27">
              <w:t xml:space="preserve">The team then discussed and selected an </w:t>
            </w:r>
            <w:r w:rsidR="00A86271" w:rsidRPr="00C55E27">
              <w:t>e</w:t>
            </w:r>
            <w:r w:rsidRPr="00C55E27">
              <w:t xml:space="preserve">vidence-based </w:t>
            </w:r>
            <w:r w:rsidR="00A86271" w:rsidRPr="00C55E27">
              <w:t>s</w:t>
            </w:r>
            <w:r w:rsidRPr="00C55E27">
              <w:t>trategy that focused on improving students' active, experiential science learning skills.</w:t>
            </w:r>
          </w:p>
          <w:p w14:paraId="2259BC73" w14:textId="77777777" w:rsidR="00B608D7" w:rsidRPr="00C55E27" w:rsidRDefault="00B608D7" w:rsidP="00F56C26">
            <w:pPr>
              <w:spacing w:after="0" w:line="240" w:lineRule="auto"/>
            </w:pPr>
          </w:p>
          <w:p w14:paraId="6E2D3C08" w14:textId="77777777" w:rsidR="00B608D7" w:rsidRPr="00C55E27" w:rsidRDefault="00B608D7" w:rsidP="00F56C26">
            <w:pPr>
              <w:spacing w:after="0" w:line="240" w:lineRule="auto"/>
              <w:rPr>
                <w:b/>
                <w:bCs/>
              </w:rPr>
            </w:pPr>
            <w:r w:rsidRPr="00C55E27">
              <w:rPr>
                <w:b/>
                <w:bCs/>
              </w:rPr>
              <w:t xml:space="preserve">Evidence Tier: </w:t>
            </w:r>
          </w:p>
          <w:p w14:paraId="5BED7C45" w14:textId="7C98DBC2" w:rsidR="00272788" w:rsidRPr="00C55E27" w:rsidRDefault="00B608D7" w:rsidP="00272788">
            <w:pPr>
              <w:spacing w:after="0" w:line="240" w:lineRule="auto"/>
            </w:pPr>
            <w:r w:rsidRPr="00C55E27">
              <w:t>Tier 1 (strong evidence)</w:t>
            </w:r>
          </w:p>
        </w:tc>
      </w:tr>
      <w:tr w:rsidR="00272788" w14:paraId="69132705" w14:textId="77777777" w:rsidTr="10455099">
        <w:trPr>
          <w:trHeight w:val="230"/>
          <w:jc w:val="center"/>
        </w:trPr>
        <w:tc>
          <w:tcPr>
            <w:tcW w:w="4639" w:type="dxa"/>
            <w:gridSpan w:val="3"/>
          </w:tcPr>
          <w:p w14:paraId="6931884A" w14:textId="77777777" w:rsidR="00272788" w:rsidRDefault="00272788" w:rsidP="00272788">
            <w:pPr>
              <w:spacing w:after="0" w:line="240" w:lineRule="auto"/>
              <w:rPr>
                <w:rFonts w:ascii="Aptos" w:hAnsi="Aptos"/>
                <w:sz w:val="20"/>
                <w:szCs w:val="20"/>
              </w:rPr>
            </w:pPr>
            <w:r>
              <w:rPr>
                <w:rFonts w:ascii="Aptos" w:hAnsi="Aptos"/>
                <w:sz w:val="20"/>
                <w:szCs w:val="20"/>
              </w:rPr>
              <w:lastRenderedPageBreak/>
              <w:t>Intended Outcomes</w:t>
            </w:r>
          </w:p>
          <w:p w14:paraId="2C466264" w14:textId="77777777" w:rsidR="00272788" w:rsidRDefault="00272788" w:rsidP="00272788">
            <w:pPr>
              <w:spacing w:after="0" w:line="240" w:lineRule="auto"/>
              <w:rPr>
                <w:rFonts w:ascii="Aptos" w:hAnsi="Aptos"/>
                <w:sz w:val="20"/>
                <w:szCs w:val="20"/>
              </w:rPr>
            </w:pPr>
            <w:r>
              <w:rPr>
                <w:rFonts w:ascii="Aptos" w:hAnsi="Aptos"/>
                <w:sz w:val="20"/>
                <w:szCs w:val="20"/>
              </w:rPr>
              <w:t>Describe how student outcomes will improve as a result implementing the evidence-based strategy.</w:t>
            </w:r>
          </w:p>
        </w:tc>
        <w:tc>
          <w:tcPr>
            <w:tcW w:w="8684" w:type="dxa"/>
            <w:gridSpan w:val="7"/>
          </w:tcPr>
          <w:p w14:paraId="2BADBC4E" w14:textId="77777777" w:rsidR="00272788" w:rsidRPr="00C55E27" w:rsidRDefault="00272788" w:rsidP="00272788">
            <w:pPr>
              <w:spacing w:after="0" w:line="240" w:lineRule="auto"/>
              <w:rPr>
                <w:b/>
                <w:bCs/>
              </w:rPr>
            </w:pPr>
            <w:r w:rsidRPr="00C55E27">
              <w:rPr>
                <w:b/>
                <w:bCs/>
              </w:rPr>
              <w:t>Intended Outcomes:</w:t>
            </w:r>
          </w:p>
          <w:p w14:paraId="3CAD8E30" w14:textId="1A24A804" w:rsidR="00926FFB" w:rsidRPr="00C55E27" w:rsidRDefault="003602CF" w:rsidP="00926FFB">
            <w:pPr>
              <w:spacing w:after="0" w:line="240" w:lineRule="auto"/>
            </w:pPr>
            <w:r w:rsidRPr="00C55E27">
              <w:t xml:space="preserve">The 5E instructional model, deeply rooted in the constructivist approach, enhances student outcomes by promoting active, experiential learning where students construct their own understanding. </w:t>
            </w:r>
          </w:p>
          <w:p w14:paraId="212D88B6" w14:textId="77777777" w:rsidR="00926FFB" w:rsidRPr="00C55E27" w:rsidRDefault="00926FFB" w:rsidP="00926FFB">
            <w:pPr>
              <w:spacing w:after="0" w:line="240" w:lineRule="auto"/>
            </w:pPr>
          </w:p>
          <w:p w14:paraId="23395233" w14:textId="28886764" w:rsidR="00272788" w:rsidRPr="00C55E27" w:rsidRDefault="00076267" w:rsidP="00926FFB">
            <w:pPr>
              <w:spacing w:after="0" w:line="240" w:lineRule="auto"/>
            </w:pPr>
            <w:r w:rsidRPr="00C55E27">
              <w:t>To achieve the intended outcomes above, we will provide</w:t>
            </w:r>
            <w:r w:rsidR="00926FFB" w:rsidRPr="00C55E27">
              <w:t xml:space="preserve"> teachers with professional development on the 5E instructional model</w:t>
            </w:r>
            <w:r w:rsidRPr="00C55E27">
              <w:t>, provide</w:t>
            </w:r>
            <w:r w:rsidR="00926FFB" w:rsidRPr="00C55E27">
              <w:t xml:space="preserve"> growth</w:t>
            </w:r>
            <w:r w:rsidRPr="00C55E27">
              <w:t>-</w:t>
            </w:r>
            <w:r w:rsidR="00926FFB" w:rsidRPr="00C55E27">
              <w:t xml:space="preserve">producing feedback on </w:t>
            </w:r>
            <w:r w:rsidRPr="00C55E27">
              <w:t xml:space="preserve">the </w:t>
            </w:r>
            <w:r w:rsidR="00926FFB" w:rsidRPr="00C55E27">
              <w:t>delivery and implementation of the 5Es</w:t>
            </w:r>
            <w:r w:rsidRPr="00C55E27">
              <w:t>, and monitor student</w:t>
            </w:r>
            <w:r w:rsidR="00926FFB" w:rsidRPr="00C55E27">
              <w:t xml:space="preserve"> progress</w:t>
            </w:r>
            <w:r w:rsidRPr="00C55E27">
              <w:t xml:space="preserve">. These actions will </w:t>
            </w:r>
            <w:r w:rsidR="00926FFB" w:rsidRPr="00C55E27">
              <w:t xml:space="preserve">increase </w:t>
            </w:r>
            <w:r w:rsidRPr="00C55E27">
              <w:t>science SOL</w:t>
            </w:r>
            <w:r w:rsidR="00926FFB" w:rsidRPr="00C55E27">
              <w:t xml:space="preserve"> performance </w:t>
            </w:r>
            <w:r w:rsidRPr="00C55E27">
              <w:t>for</w:t>
            </w:r>
            <w:r w:rsidR="00926FFB" w:rsidRPr="00C55E27">
              <w:t xml:space="preserve"> </w:t>
            </w:r>
            <w:r w:rsidR="00A86271" w:rsidRPr="00C55E27">
              <w:t>students with disabilities</w:t>
            </w:r>
            <w:r w:rsidR="00926FFB" w:rsidRPr="00C55E27">
              <w:t>.</w:t>
            </w:r>
          </w:p>
        </w:tc>
      </w:tr>
      <w:tr w:rsidR="00EE65EB" w14:paraId="45E9AB34" w14:textId="77777777" w:rsidTr="10455099">
        <w:trPr>
          <w:trHeight w:val="230"/>
          <w:jc w:val="center"/>
        </w:trPr>
        <w:tc>
          <w:tcPr>
            <w:tcW w:w="4639" w:type="dxa"/>
            <w:gridSpan w:val="3"/>
          </w:tcPr>
          <w:p w14:paraId="1ECCE95F" w14:textId="77777777" w:rsidR="00EE65EB" w:rsidRDefault="00EE65EB" w:rsidP="00EE65EB">
            <w:pPr>
              <w:spacing w:after="0" w:line="240" w:lineRule="auto"/>
              <w:rPr>
                <w:rFonts w:ascii="Aptos" w:hAnsi="Aptos"/>
                <w:sz w:val="20"/>
                <w:szCs w:val="20"/>
              </w:rPr>
            </w:pPr>
            <w:r>
              <w:rPr>
                <w:rFonts w:ascii="Aptos" w:hAnsi="Aptos"/>
                <w:sz w:val="20"/>
                <w:szCs w:val="20"/>
              </w:rPr>
              <w:t>Lead person (Who is responsible for ensuring the work gets done?)</w:t>
            </w:r>
          </w:p>
        </w:tc>
        <w:tc>
          <w:tcPr>
            <w:tcW w:w="8684" w:type="dxa"/>
            <w:gridSpan w:val="7"/>
          </w:tcPr>
          <w:p w14:paraId="3621B356" w14:textId="6D47CDBB" w:rsidR="00EE65EB" w:rsidRPr="00C55E27" w:rsidRDefault="00EE65EB" w:rsidP="00EE65EB">
            <w:pPr>
              <w:spacing w:after="0" w:line="240" w:lineRule="auto"/>
              <w:rPr>
                <w:rFonts w:ascii="Aptos" w:hAnsi="Aptos"/>
              </w:rPr>
            </w:pPr>
            <w:r w:rsidRPr="00C55E27">
              <w:rPr>
                <w:rFonts w:ascii="Aptos" w:hAnsi="Aptos"/>
              </w:rPr>
              <w:t xml:space="preserve">School Principal and </w:t>
            </w:r>
            <w:r w:rsidR="008513A0" w:rsidRPr="00C55E27">
              <w:rPr>
                <w:rFonts w:ascii="Aptos" w:hAnsi="Aptos"/>
              </w:rPr>
              <w:t>S</w:t>
            </w:r>
            <w:r w:rsidRPr="00C55E27">
              <w:rPr>
                <w:rFonts w:ascii="Aptos" w:hAnsi="Aptos"/>
              </w:rPr>
              <w:t>chool C</w:t>
            </w:r>
            <w:r w:rsidR="00B608D7" w:rsidRPr="00C55E27">
              <w:rPr>
                <w:rFonts w:ascii="Aptos" w:hAnsi="Aptos"/>
              </w:rPr>
              <w:t xml:space="preserve">ontinuous </w:t>
            </w:r>
            <w:r w:rsidRPr="00C55E27">
              <w:rPr>
                <w:rFonts w:ascii="Aptos" w:hAnsi="Aptos"/>
              </w:rPr>
              <w:t>I</w:t>
            </w:r>
            <w:r w:rsidR="00B608D7" w:rsidRPr="00C55E27">
              <w:rPr>
                <w:rFonts w:ascii="Aptos" w:hAnsi="Aptos"/>
              </w:rPr>
              <w:t>mprovement (CI)</w:t>
            </w:r>
            <w:r w:rsidRPr="00C55E27">
              <w:rPr>
                <w:rFonts w:ascii="Aptos" w:hAnsi="Aptos"/>
              </w:rPr>
              <w:t xml:space="preserve"> Team</w:t>
            </w:r>
          </w:p>
        </w:tc>
      </w:tr>
      <w:tr w:rsidR="00EE65EB" w14:paraId="274574B2" w14:textId="77777777" w:rsidTr="10455099">
        <w:trPr>
          <w:trHeight w:val="230"/>
          <w:jc w:val="center"/>
        </w:trPr>
        <w:tc>
          <w:tcPr>
            <w:tcW w:w="4639" w:type="dxa"/>
            <w:gridSpan w:val="3"/>
          </w:tcPr>
          <w:p w14:paraId="3059D63D" w14:textId="77777777" w:rsidR="00EE65EB" w:rsidRDefault="00EE65EB" w:rsidP="00EE65EB">
            <w:pPr>
              <w:spacing w:after="0" w:line="240" w:lineRule="auto"/>
              <w:rPr>
                <w:rFonts w:ascii="Aptos" w:hAnsi="Aptos"/>
                <w:sz w:val="20"/>
                <w:szCs w:val="20"/>
              </w:rPr>
            </w:pPr>
            <w:r>
              <w:rPr>
                <w:rFonts w:ascii="Aptos" w:hAnsi="Aptos"/>
                <w:sz w:val="20"/>
                <w:szCs w:val="20"/>
              </w:rPr>
              <w:t>Team Members (Who are responsible for doing the work?)</w:t>
            </w:r>
          </w:p>
        </w:tc>
        <w:tc>
          <w:tcPr>
            <w:tcW w:w="8684" w:type="dxa"/>
            <w:gridSpan w:val="7"/>
          </w:tcPr>
          <w:p w14:paraId="017CAEAB" w14:textId="14FD5E37" w:rsidR="00EE65EB" w:rsidRPr="00C55E27" w:rsidRDefault="00EE65EB" w:rsidP="00EE65EB">
            <w:pPr>
              <w:spacing w:after="0" w:line="240" w:lineRule="auto"/>
              <w:rPr>
                <w:rFonts w:ascii="Aptos" w:hAnsi="Aptos"/>
              </w:rPr>
            </w:pPr>
            <w:r w:rsidRPr="00C55E27">
              <w:rPr>
                <w:rFonts w:ascii="Aptos" w:hAnsi="Aptos"/>
              </w:rPr>
              <w:t xml:space="preserve">Principal, Assistant Principals, </w:t>
            </w:r>
            <w:r w:rsidR="00E96556" w:rsidRPr="00C55E27">
              <w:rPr>
                <w:rFonts w:ascii="Aptos" w:hAnsi="Aptos"/>
              </w:rPr>
              <w:t xml:space="preserve">Instructional Technology Coach, Librarian, </w:t>
            </w:r>
            <w:r w:rsidRPr="00C55E27">
              <w:rPr>
                <w:rFonts w:ascii="Aptos" w:hAnsi="Aptos"/>
              </w:rPr>
              <w:t>CI Team, K-5 Teachers</w:t>
            </w:r>
            <w:r w:rsidR="00B608D7" w:rsidRPr="00C55E27">
              <w:rPr>
                <w:rFonts w:ascii="Aptos" w:hAnsi="Aptos"/>
              </w:rPr>
              <w:t xml:space="preserve"> (General Education and Special Education Teachers)</w:t>
            </w:r>
          </w:p>
        </w:tc>
      </w:tr>
      <w:tr w:rsidR="00272788" w14:paraId="65513C2E" w14:textId="77777777" w:rsidTr="00527736">
        <w:trPr>
          <w:trHeight w:val="230"/>
          <w:jc w:val="center"/>
        </w:trPr>
        <w:tc>
          <w:tcPr>
            <w:tcW w:w="1897" w:type="dxa"/>
            <w:shd w:val="clear" w:color="auto" w:fill="E7F2F8"/>
          </w:tcPr>
          <w:p w14:paraId="2E9A8857" w14:textId="77777777" w:rsidR="00272788" w:rsidRPr="005340F9" w:rsidRDefault="00272788" w:rsidP="00272788">
            <w:pPr>
              <w:spacing w:after="0" w:line="240" w:lineRule="auto"/>
              <w:jc w:val="center"/>
              <w:rPr>
                <w:rFonts w:ascii="Aptos" w:hAnsi="Aptos"/>
                <w:b/>
                <w:bCs/>
                <w:sz w:val="20"/>
                <w:szCs w:val="20"/>
              </w:rPr>
            </w:pPr>
            <w:r w:rsidRPr="005340F9">
              <w:rPr>
                <w:rFonts w:ascii="Aptos" w:hAnsi="Aptos"/>
                <w:b/>
                <w:bCs/>
                <w:sz w:val="20"/>
                <w:szCs w:val="20"/>
              </w:rPr>
              <w:t>Action Step</w:t>
            </w:r>
          </w:p>
          <w:p w14:paraId="796D2F02" w14:textId="77777777" w:rsidR="00272788" w:rsidRPr="005340F9" w:rsidRDefault="00272788" w:rsidP="00272788">
            <w:pPr>
              <w:spacing w:after="0" w:line="240" w:lineRule="auto"/>
              <w:jc w:val="center"/>
              <w:rPr>
                <w:rFonts w:ascii="Aptos" w:hAnsi="Aptos"/>
                <w:i/>
                <w:iCs/>
                <w:sz w:val="20"/>
                <w:szCs w:val="20"/>
              </w:rPr>
            </w:pPr>
            <w:r w:rsidRPr="005340F9">
              <w:rPr>
                <w:rFonts w:ascii="Aptos" w:hAnsi="Aptos"/>
                <w:i/>
                <w:iCs/>
                <w:sz w:val="20"/>
                <w:szCs w:val="20"/>
              </w:rPr>
              <w:t>(What will be accomplished?)</w:t>
            </w:r>
          </w:p>
          <w:p w14:paraId="6CB1472A" w14:textId="77777777" w:rsidR="00272788" w:rsidRDefault="00272788" w:rsidP="00272788">
            <w:pPr>
              <w:spacing w:after="0" w:line="240" w:lineRule="auto"/>
              <w:jc w:val="center"/>
              <w:rPr>
                <w:rFonts w:ascii="Aptos" w:hAnsi="Aptos"/>
                <w:sz w:val="20"/>
                <w:szCs w:val="20"/>
              </w:rPr>
            </w:pPr>
            <w:r>
              <w:rPr>
                <w:rFonts w:ascii="Aptos" w:hAnsi="Aptos"/>
                <w:sz w:val="20"/>
                <w:szCs w:val="20"/>
              </w:rPr>
              <w:t>List the specific, sequenced steps required to complete</w:t>
            </w:r>
          </w:p>
          <w:p w14:paraId="6803F9FC" w14:textId="77777777" w:rsidR="00272788" w:rsidRPr="009E6D26" w:rsidRDefault="00272788" w:rsidP="00272788">
            <w:pPr>
              <w:spacing w:after="0" w:line="240" w:lineRule="auto"/>
              <w:jc w:val="center"/>
              <w:rPr>
                <w:rFonts w:ascii="Aptos" w:hAnsi="Aptos"/>
                <w:sz w:val="20"/>
                <w:szCs w:val="20"/>
              </w:rPr>
            </w:pPr>
            <w:r>
              <w:rPr>
                <w:rFonts w:ascii="Aptos" w:hAnsi="Aptos"/>
                <w:sz w:val="20"/>
                <w:szCs w:val="20"/>
              </w:rPr>
              <w:t>the activity.</w:t>
            </w:r>
          </w:p>
        </w:tc>
        <w:tc>
          <w:tcPr>
            <w:tcW w:w="1897" w:type="dxa"/>
            <w:shd w:val="clear" w:color="auto" w:fill="E7F2F8"/>
          </w:tcPr>
          <w:p w14:paraId="7B9A2FC1" w14:textId="77777777" w:rsidR="00272788" w:rsidRPr="005340F9" w:rsidRDefault="00272788" w:rsidP="00272788">
            <w:pPr>
              <w:spacing w:after="0" w:line="240" w:lineRule="auto"/>
              <w:jc w:val="center"/>
              <w:rPr>
                <w:rFonts w:ascii="Aptos" w:hAnsi="Aptos"/>
                <w:b/>
                <w:bCs/>
                <w:sz w:val="20"/>
                <w:szCs w:val="20"/>
              </w:rPr>
            </w:pPr>
            <w:r w:rsidRPr="005340F9">
              <w:rPr>
                <w:rFonts w:ascii="Aptos" w:hAnsi="Aptos"/>
                <w:b/>
                <w:bCs/>
                <w:sz w:val="20"/>
                <w:szCs w:val="20"/>
              </w:rPr>
              <w:t>Process Owner</w:t>
            </w:r>
          </w:p>
          <w:p w14:paraId="6526FEF0" w14:textId="77777777" w:rsidR="00272788" w:rsidRPr="00C40881" w:rsidRDefault="00272788" w:rsidP="00272788">
            <w:pPr>
              <w:spacing w:after="0" w:line="240" w:lineRule="auto"/>
              <w:jc w:val="center"/>
              <w:rPr>
                <w:rFonts w:ascii="Aptos" w:hAnsi="Aptos"/>
                <w:i/>
                <w:iCs/>
                <w:sz w:val="20"/>
                <w:szCs w:val="20"/>
              </w:rPr>
            </w:pPr>
            <w:r w:rsidRPr="00C40881">
              <w:rPr>
                <w:rFonts w:ascii="Aptos" w:hAnsi="Aptos"/>
                <w:i/>
                <w:iCs/>
                <w:sz w:val="20"/>
                <w:szCs w:val="20"/>
              </w:rPr>
              <w:t>(Who is responsible for ensuring the action step is complete?)</w:t>
            </w:r>
          </w:p>
          <w:p w14:paraId="240F38E5" w14:textId="77777777" w:rsidR="00272788" w:rsidRPr="009E6D26" w:rsidRDefault="00272788" w:rsidP="00272788">
            <w:pPr>
              <w:spacing w:after="0" w:line="240" w:lineRule="auto"/>
              <w:jc w:val="center"/>
              <w:rPr>
                <w:rFonts w:ascii="Aptos" w:hAnsi="Aptos"/>
                <w:sz w:val="20"/>
                <w:szCs w:val="20"/>
              </w:rPr>
            </w:pPr>
            <w:r>
              <w:rPr>
                <w:rFonts w:ascii="Aptos" w:hAnsi="Aptos"/>
                <w:sz w:val="20"/>
                <w:szCs w:val="20"/>
              </w:rPr>
              <w:t>Identify a single, accountability lead.</w:t>
            </w:r>
          </w:p>
        </w:tc>
        <w:tc>
          <w:tcPr>
            <w:tcW w:w="1899" w:type="dxa"/>
            <w:gridSpan w:val="2"/>
            <w:shd w:val="clear" w:color="auto" w:fill="E7F2F8"/>
          </w:tcPr>
          <w:p w14:paraId="77067EC2" w14:textId="77777777" w:rsidR="00272788" w:rsidRPr="004200E7" w:rsidRDefault="00272788" w:rsidP="00272788">
            <w:pPr>
              <w:spacing w:after="0" w:line="240" w:lineRule="auto"/>
              <w:jc w:val="center"/>
              <w:rPr>
                <w:rFonts w:ascii="Aptos" w:hAnsi="Aptos"/>
                <w:b/>
                <w:bCs/>
                <w:sz w:val="20"/>
                <w:szCs w:val="20"/>
              </w:rPr>
            </w:pPr>
            <w:r w:rsidRPr="004200E7">
              <w:rPr>
                <w:rFonts w:ascii="Aptos" w:hAnsi="Aptos"/>
                <w:b/>
                <w:bCs/>
                <w:sz w:val="20"/>
                <w:szCs w:val="20"/>
              </w:rPr>
              <w:t>Time Frame</w:t>
            </w:r>
          </w:p>
          <w:p w14:paraId="4F39C2F3" w14:textId="77777777" w:rsidR="00272788" w:rsidRDefault="00272788" w:rsidP="00272788">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75F8C276" w14:textId="77777777" w:rsidR="00272788" w:rsidRPr="009E6D26" w:rsidRDefault="00272788" w:rsidP="00272788">
            <w:pPr>
              <w:spacing w:after="0" w:line="240" w:lineRule="auto"/>
              <w:jc w:val="center"/>
              <w:rPr>
                <w:rFonts w:ascii="Aptos" w:hAnsi="Aptos"/>
                <w:sz w:val="20"/>
                <w:szCs w:val="20"/>
              </w:rPr>
            </w:pPr>
            <w:r>
              <w:rPr>
                <w:rFonts w:ascii="Aptos" w:hAnsi="Aptos"/>
                <w:sz w:val="20"/>
                <w:szCs w:val="20"/>
              </w:rPr>
              <w:t>Identify the start and end dates for each action step, including any key milestones.</w:t>
            </w:r>
          </w:p>
        </w:tc>
        <w:tc>
          <w:tcPr>
            <w:tcW w:w="1993" w:type="dxa"/>
            <w:gridSpan w:val="2"/>
            <w:shd w:val="clear" w:color="auto" w:fill="E7F2F8"/>
          </w:tcPr>
          <w:p w14:paraId="63490F11" w14:textId="77777777" w:rsidR="00272788" w:rsidRPr="00AD077C" w:rsidRDefault="00272788" w:rsidP="00272788">
            <w:pPr>
              <w:spacing w:after="0" w:line="240" w:lineRule="auto"/>
              <w:jc w:val="center"/>
              <w:rPr>
                <w:rFonts w:ascii="Aptos" w:hAnsi="Aptos"/>
                <w:b/>
                <w:bCs/>
                <w:sz w:val="20"/>
                <w:szCs w:val="20"/>
              </w:rPr>
            </w:pPr>
            <w:r w:rsidRPr="00AD077C">
              <w:rPr>
                <w:rFonts w:ascii="Aptos" w:hAnsi="Aptos"/>
                <w:b/>
                <w:bCs/>
                <w:sz w:val="20"/>
                <w:szCs w:val="20"/>
              </w:rPr>
              <w:t>Progress Checks</w:t>
            </w:r>
          </w:p>
          <w:p w14:paraId="04D3F617" w14:textId="77777777" w:rsidR="00272788" w:rsidRPr="00AD077C" w:rsidRDefault="00272788" w:rsidP="00272788">
            <w:pPr>
              <w:spacing w:after="0" w:line="240" w:lineRule="auto"/>
              <w:jc w:val="center"/>
              <w:rPr>
                <w:rFonts w:ascii="Aptos" w:hAnsi="Aptos"/>
                <w:i/>
                <w:iCs/>
                <w:sz w:val="20"/>
                <w:szCs w:val="20"/>
              </w:rPr>
            </w:pPr>
            <w:r w:rsidRPr="00AD077C">
              <w:rPr>
                <w:rFonts w:ascii="Aptos" w:hAnsi="Aptos"/>
                <w:i/>
                <w:iCs/>
                <w:sz w:val="20"/>
                <w:szCs w:val="20"/>
              </w:rPr>
              <w:t>(How will the team monitor progress?)</w:t>
            </w:r>
          </w:p>
          <w:p w14:paraId="52948DF2" w14:textId="77777777" w:rsidR="00272788" w:rsidRPr="009E6D26" w:rsidRDefault="00272788" w:rsidP="00272788">
            <w:pPr>
              <w:spacing w:after="0" w:line="240" w:lineRule="auto"/>
              <w:jc w:val="center"/>
              <w:rPr>
                <w:rFonts w:ascii="Aptos" w:hAnsi="Aptos"/>
                <w:sz w:val="20"/>
                <w:szCs w:val="20"/>
              </w:rPr>
            </w:pPr>
            <w:r>
              <w:rPr>
                <w:rFonts w:ascii="Aptos" w:hAnsi="Aptos"/>
                <w:sz w:val="20"/>
                <w:szCs w:val="20"/>
              </w:rPr>
              <w:t xml:space="preserve">Define key dates to review process, </w:t>
            </w:r>
            <w:proofErr w:type="gramStart"/>
            <w:r>
              <w:rPr>
                <w:rFonts w:ascii="Aptos" w:hAnsi="Aptos"/>
                <w:sz w:val="20"/>
                <w:szCs w:val="20"/>
              </w:rPr>
              <w:t>make adjustments</w:t>
            </w:r>
            <w:proofErr w:type="gramEnd"/>
            <w:r>
              <w:rPr>
                <w:rFonts w:ascii="Aptos" w:hAnsi="Aptos"/>
                <w:sz w:val="20"/>
                <w:szCs w:val="20"/>
              </w:rPr>
              <w:t>, and confirm the work remains on track.</w:t>
            </w:r>
          </w:p>
        </w:tc>
        <w:tc>
          <w:tcPr>
            <w:tcW w:w="2119" w:type="dxa"/>
            <w:shd w:val="clear" w:color="auto" w:fill="E7F2F8"/>
          </w:tcPr>
          <w:p w14:paraId="28166298" w14:textId="77777777" w:rsidR="00272788" w:rsidRPr="00AD077C" w:rsidRDefault="00272788" w:rsidP="00272788">
            <w:pPr>
              <w:spacing w:after="0" w:line="240" w:lineRule="auto"/>
              <w:jc w:val="center"/>
              <w:rPr>
                <w:rFonts w:ascii="Aptos" w:hAnsi="Aptos"/>
                <w:b/>
                <w:bCs/>
                <w:sz w:val="20"/>
                <w:szCs w:val="20"/>
              </w:rPr>
            </w:pPr>
            <w:r w:rsidRPr="00AD077C">
              <w:rPr>
                <w:rFonts w:ascii="Aptos" w:hAnsi="Aptos"/>
                <w:b/>
                <w:bCs/>
                <w:sz w:val="20"/>
                <w:szCs w:val="20"/>
              </w:rPr>
              <w:t>Measures of Success</w:t>
            </w:r>
          </w:p>
          <w:p w14:paraId="7DD12759" w14:textId="77777777" w:rsidR="00272788" w:rsidRPr="00AD077C" w:rsidRDefault="00272788" w:rsidP="00272788">
            <w:pPr>
              <w:spacing w:after="0" w:line="240" w:lineRule="auto"/>
              <w:jc w:val="center"/>
              <w:rPr>
                <w:rFonts w:ascii="Aptos" w:hAnsi="Aptos"/>
                <w:i/>
                <w:iCs/>
                <w:sz w:val="20"/>
                <w:szCs w:val="20"/>
              </w:rPr>
            </w:pPr>
            <w:r w:rsidRPr="00AD077C">
              <w:rPr>
                <w:rFonts w:ascii="Aptos" w:hAnsi="Aptos"/>
                <w:i/>
                <w:iCs/>
                <w:sz w:val="20"/>
                <w:szCs w:val="20"/>
              </w:rPr>
              <w:t>(How will the team know if the action step is complete?)</w:t>
            </w:r>
          </w:p>
          <w:p w14:paraId="5BDF8222" w14:textId="77777777" w:rsidR="00272788" w:rsidRPr="009E6D26" w:rsidRDefault="00272788" w:rsidP="00272788">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703" w:type="dxa"/>
            <w:gridSpan w:val="2"/>
            <w:shd w:val="clear" w:color="auto" w:fill="E7F2F8"/>
          </w:tcPr>
          <w:p w14:paraId="2890357C" w14:textId="77777777" w:rsidR="00272788" w:rsidRPr="00AD077C" w:rsidRDefault="00272788" w:rsidP="00272788">
            <w:pPr>
              <w:spacing w:after="0" w:line="240" w:lineRule="auto"/>
              <w:jc w:val="center"/>
              <w:rPr>
                <w:rFonts w:ascii="Aptos" w:hAnsi="Aptos"/>
                <w:b/>
                <w:bCs/>
                <w:sz w:val="20"/>
                <w:szCs w:val="20"/>
              </w:rPr>
            </w:pPr>
            <w:r w:rsidRPr="00AD077C">
              <w:rPr>
                <w:rFonts w:ascii="Aptos" w:hAnsi="Aptos"/>
                <w:b/>
                <w:bCs/>
                <w:sz w:val="20"/>
                <w:szCs w:val="20"/>
              </w:rPr>
              <w:t>Cost Elements</w:t>
            </w:r>
          </w:p>
          <w:p w14:paraId="3F609570" w14:textId="77777777" w:rsidR="00272788" w:rsidRPr="00AD077C" w:rsidRDefault="00272788" w:rsidP="00272788">
            <w:pPr>
              <w:spacing w:after="0" w:line="240" w:lineRule="auto"/>
              <w:jc w:val="center"/>
              <w:rPr>
                <w:rFonts w:ascii="Aptos" w:hAnsi="Aptos"/>
                <w:i/>
                <w:iCs/>
                <w:sz w:val="20"/>
                <w:szCs w:val="20"/>
              </w:rPr>
            </w:pPr>
            <w:r w:rsidRPr="00AD077C">
              <w:rPr>
                <w:rFonts w:ascii="Aptos" w:hAnsi="Aptos"/>
                <w:i/>
                <w:iCs/>
                <w:sz w:val="20"/>
                <w:szCs w:val="20"/>
              </w:rPr>
              <w:t>(What resources are needed to complete the action step?)</w:t>
            </w:r>
          </w:p>
          <w:p w14:paraId="7751B6C9" w14:textId="77777777" w:rsidR="00272788" w:rsidRPr="009E6D26" w:rsidRDefault="00272788" w:rsidP="00272788">
            <w:pPr>
              <w:spacing w:after="0" w:line="240" w:lineRule="auto"/>
              <w:jc w:val="center"/>
              <w:rPr>
                <w:rFonts w:ascii="Aptos" w:hAnsi="Aptos"/>
                <w:sz w:val="20"/>
                <w:szCs w:val="20"/>
              </w:rPr>
            </w:pPr>
          </w:p>
        </w:tc>
        <w:tc>
          <w:tcPr>
            <w:tcW w:w="1815" w:type="dxa"/>
            <w:shd w:val="clear" w:color="auto" w:fill="E7F2F8"/>
          </w:tcPr>
          <w:p w14:paraId="14DE39B4" w14:textId="77777777" w:rsidR="00272788" w:rsidRPr="00AD077C" w:rsidRDefault="00272788" w:rsidP="00272788">
            <w:pPr>
              <w:spacing w:after="0" w:line="240" w:lineRule="auto"/>
              <w:jc w:val="center"/>
              <w:rPr>
                <w:rFonts w:ascii="Aptos" w:hAnsi="Aptos"/>
                <w:b/>
                <w:bCs/>
                <w:sz w:val="20"/>
                <w:szCs w:val="20"/>
              </w:rPr>
            </w:pPr>
            <w:r w:rsidRPr="00AD077C">
              <w:rPr>
                <w:rFonts w:ascii="Aptos" w:hAnsi="Aptos"/>
                <w:b/>
                <w:bCs/>
                <w:sz w:val="20"/>
                <w:szCs w:val="20"/>
              </w:rPr>
              <w:t>Funding Source</w:t>
            </w:r>
          </w:p>
          <w:p w14:paraId="2C586B75" w14:textId="77777777" w:rsidR="00272788" w:rsidRDefault="00272788" w:rsidP="00272788">
            <w:pPr>
              <w:spacing w:after="0" w:line="240" w:lineRule="auto"/>
              <w:jc w:val="center"/>
              <w:rPr>
                <w:rFonts w:ascii="Aptos" w:hAnsi="Aptos"/>
                <w:sz w:val="20"/>
                <w:szCs w:val="20"/>
              </w:rPr>
            </w:pPr>
            <w:r>
              <w:rPr>
                <w:rFonts w:ascii="Aptos" w:hAnsi="Aptos"/>
                <w:sz w:val="20"/>
                <w:szCs w:val="20"/>
              </w:rPr>
              <w:t>(Where will the money come from?)</w:t>
            </w:r>
          </w:p>
          <w:p w14:paraId="571F42C4" w14:textId="77777777" w:rsidR="00272788" w:rsidRDefault="00272788" w:rsidP="00272788">
            <w:pPr>
              <w:spacing w:after="0" w:line="240" w:lineRule="auto"/>
              <w:jc w:val="center"/>
              <w:rPr>
                <w:rFonts w:ascii="Aptos" w:hAnsi="Aptos"/>
                <w:sz w:val="20"/>
                <w:szCs w:val="20"/>
              </w:rPr>
            </w:pPr>
          </w:p>
        </w:tc>
      </w:tr>
      <w:tr w:rsidR="00EE4F16" w14:paraId="76EBB291" w14:textId="77777777" w:rsidTr="00527736">
        <w:trPr>
          <w:trHeight w:val="230"/>
          <w:jc w:val="center"/>
        </w:trPr>
        <w:tc>
          <w:tcPr>
            <w:tcW w:w="1897" w:type="dxa"/>
          </w:tcPr>
          <w:p w14:paraId="565D555B" w14:textId="30B20E80" w:rsidR="00EE4F16" w:rsidRPr="00C55E27" w:rsidRDefault="00EE4F16" w:rsidP="00EE4F16">
            <w:pPr>
              <w:spacing w:after="0" w:line="240" w:lineRule="auto"/>
              <w:rPr>
                <w:rFonts w:ascii="Aptos" w:hAnsi="Aptos"/>
                <w:b/>
                <w:bCs/>
                <w:sz w:val="20"/>
                <w:szCs w:val="20"/>
              </w:rPr>
            </w:pPr>
            <w:r w:rsidRPr="00C55E27">
              <w:rPr>
                <w:rFonts w:ascii="Aptos" w:hAnsi="Aptos"/>
                <w:b/>
                <w:bCs/>
                <w:sz w:val="20"/>
                <w:szCs w:val="20"/>
              </w:rPr>
              <w:t>Professional Learning:</w:t>
            </w:r>
          </w:p>
          <w:p w14:paraId="55A05607" w14:textId="1AF0B48D" w:rsidR="00EE4F16" w:rsidRPr="00C55E27" w:rsidRDefault="00EE4F16" w:rsidP="00EE4F16">
            <w:pPr>
              <w:spacing w:after="0" w:line="240" w:lineRule="auto"/>
              <w:rPr>
                <w:rFonts w:ascii="Aptos" w:eastAsia="Aptos" w:hAnsi="Aptos" w:cs="Aptos"/>
                <w:sz w:val="20"/>
                <w:szCs w:val="20"/>
                <w:u w:val="single"/>
              </w:rPr>
            </w:pPr>
            <w:r w:rsidRPr="00C55E27">
              <w:rPr>
                <w:rFonts w:ascii="Aptos" w:eastAsia="Aptos" w:hAnsi="Aptos" w:cs="Aptos"/>
                <w:sz w:val="20"/>
                <w:szCs w:val="20"/>
                <w:u w:val="single"/>
              </w:rPr>
              <w:t>Year 1</w:t>
            </w:r>
          </w:p>
          <w:p w14:paraId="4BB126C6" w14:textId="747697EE" w:rsidR="00252687" w:rsidRPr="00C55E27" w:rsidRDefault="00252687" w:rsidP="00252687">
            <w:pPr>
              <w:spacing w:after="0" w:line="240" w:lineRule="auto"/>
              <w:rPr>
                <w:sz w:val="20"/>
                <w:szCs w:val="20"/>
              </w:rPr>
            </w:pPr>
            <w:r w:rsidRPr="00C55E27">
              <w:rPr>
                <w:rFonts w:ascii="Aptos" w:eastAsia="Aptos" w:hAnsi="Aptos" w:cs="Aptos"/>
                <w:sz w:val="20"/>
                <w:szCs w:val="20"/>
              </w:rPr>
              <w:t>Pr</w:t>
            </w:r>
            <w:r w:rsidRPr="00C55E27">
              <w:rPr>
                <w:rFonts w:ascii="Aptos" w:hAnsi="Aptos"/>
                <w:sz w:val="20"/>
                <w:szCs w:val="20"/>
              </w:rPr>
              <w:t>ofessional learning for all K-5 general and special education teachers </w:t>
            </w:r>
            <w:r w:rsidRPr="00C55E27">
              <w:rPr>
                <w:rFonts w:ascii="Aptos" w:eastAsia="Aptos" w:hAnsi="Aptos" w:cs="Aptos"/>
                <w:sz w:val="20"/>
                <w:szCs w:val="20"/>
              </w:rPr>
              <w:t>focused on understanding the 5E instructional model</w:t>
            </w:r>
            <w:r w:rsidR="00D34974" w:rsidRPr="00C55E27">
              <w:rPr>
                <w:rFonts w:ascii="Aptos" w:eastAsia="Aptos" w:hAnsi="Aptos" w:cs="Aptos"/>
                <w:sz w:val="20"/>
                <w:szCs w:val="20"/>
              </w:rPr>
              <w:t xml:space="preserve">, asking </w:t>
            </w:r>
            <w:r w:rsidR="00D34974" w:rsidRPr="00C55E27">
              <w:rPr>
                <w:rFonts w:ascii="Aptos" w:hAnsi="Aptos"/>
                <w:sz w:val="20"/>
                <w:szCs w:val="20"/>
              </w:rPr>
              <w:t xml:space="preserve">high level </w:t>
            </w:r>
            <w:r w:rsidR="00D34974" w:rsidRPr="00C55E27">
              <w:rPr>
                <w:rFonts w:ascii="Aptos" w:hAnsi="Aptos"/>
                <w:sz w:val="20"/>
                <w:szCs w:val="20"/>
              </w:rPr>
              <w:lastRenderedPageBreak/>
              <w:t>questio</w:t>
            </w:r>
            <w:r w:rsidR="00C75CA0" w:rsidRPr="00C55E27">
              <w:rPr>
                <w:rFonts w:ascii="Aptos" w:hAnsi="Aptos"/>
                <w:sz w:val="20"/>
                <w:szCs w:val="20"/>
              </w:rPr>
              <w:t>ns,</w:t>
            </w:r>
            <w:r w:rsidRPr="00C55E27">
              <w:rPr>
                <w:rFonts w:ascii="Aptos" w:eastAsia="Aptos" w:hAnsi="Aptos" w:cs="Aptos"/>
                <w:sz w:val="20"/>
                <w:szCs w:val="20"/>
              </w:rPr>
              <w:t xml:space="preserve"> and identifying the embedded scaffolds within the science curriculum that support access and engagement for students with disabilities.</w:t>
            </w:r>
          </w:p>
          <w:p w14:paraId="662958DD" w14:textId="48E1AA6C" w:rsidR="00252687" w:rsidRPr="00C55E27" w:rsidRDefault="00252687" w:rsidP="00252687">
            <w:pPr>
              <w:spacing w:before="240" w:after="240" w:line="240" w:lineRule="auto"/>
              <w:rPr>
                <w:rFonts w:ascii="Aptos" w:eastAsia="Aptos" w:hAnsi="Aptos" w:cs="Aptos"/>
                <w:sz w:val="20"/>
                <w:szCs w:val="20"/>
              </w:rPr>
            </w:pPr>
            <w:r w:rsidRPr="00C55E27">
              <w:rPr>
                <w:rFonts w:ascii="Aptos" w:eastAsia="Aptos" w:hAnsi="Aptos" w:cs="Aptos"/>
                <w:sz w:val="20"/>
                <w:szCs w:val="20"/>
                <w:u w:val="single"/>
              </w:rPr>
              <w:t>Year 2</w:t>
            </w:r>
            <w:r w:rsidRPr="00C55E27">
              <w:rPr>
                <w:sz w:val="20"/>
                <w:szCs w:val="20"/>
              </w:rPr>
              <w:br/>
            </w:r>
            <w:r w:rsidRPr="00C55E27">
              <w:rPr>
                <w:rFonts w:ascii="Aptos" w:eastAsia="Aptos" w:hAnsi="Aptos" w:cs="Aptos"/>
                <w:sz w:val="20"/>
                <w:szCs w:val="20"/>
              </w:rPr>
              <w:t>Pr</w:t>
            </w:r>
            <w:r w:rsidRPr="00C55E27">
              <w:rPr>
                <w:rFonts w:ascii="Aptos" w:hAnsi="Aptos"/>
                <w:sz w:val="20"/>
                <w:szCs w:val="20"/>
              </w:rPr>
              <w:t>ofessional learning for all K-5 general and special education teachers </w:t>
            </w:r>
            <w:r w:rsidRPr="00C55E27">
              <w:rPr>
                <w:rFonts w:ascii="Aptos" w:eastAsia="Aptos" w:hAnsi="Aptos" w:cs="Aptos"/>
                <w:sz w:val="20"/>
                <w:szCs w:val="20"/>
              </w:rPr>
              <w:t>focused on intentionally implementing the curriculum’s embedded scaffolds</w:t>
            </w:r>
            <w:r w:rsidR="00C75CA0" w:rsidRPr="00C55E27">
              <w:rPr>
                <w:rFonts w:ascii="Aptos" w:eastAsia="Aptos" w:hAnsi="Aptos" w:cs="Aptos"/>
                <w:sz w:val="20"/>
                <w:szCs w:val="20"/>
              </w:rPr>
              <w:t xml:space="preserve"> and </w:t>
            </w:r>
            <w:r w:rsidR="00267228" w:rsidRPr="00C55E27">
              <w:rPr>
                <w:rFonts w:ascii="Aptos" w:eastAsia="Aptos" w:hAnsi="Aptos" w:cs="Aptos"/>
                <w:sz w:val="20"/>
                <w:szCs w:val="20"/>
              </w:rPr>
              <w:t>high-level</w:t>
            </w:r>
            <w:r w:rsidR="00C75CA0" w:rsidRPr="00C55E27">
              <w:rPr>
                <w:rFonts w:ascii="Aptos" w:eastAsia="Aptos" w:hAnsi="Aptos" w:cs="Aptos"/>
                <w:sz w:val="20"/>
                <w:szCs w:val="20"/>
              </w:rPr>
              <w:t xml:space="preserve"> questions</w:t>
            </w:r>
            <w:r w:rsidRPr="00C55E27">
              <w:rPr>
                <w:rFonts w:ascii="Aptos" w:eastAsia="Aptos" w:hAnsi="Aptos" w:cs="Aptos"/>
                <w:sz w:val="20"/>
                <w:szCs w:val="20"/>
              </w:rPr>
              <w:t xml:space="preserve"> within each phase of the 5E model to improve access, participation, and understanding for students with disabilities.</w:t>
            </w:r>
          </w:p>
          <w:p w14:paraId="3847246E" w14:textId="6B386560" w:rsidR="00EE4F16" w:rsidRPr="00C55E27" w:rsidRDefault="00252687" w:rsidP="00B608D7">
            <w:pPr>
              <w:spacing w:after="0" w:line="240" w:lineRule="auto"/>
              <w:rPr>
                <w:rFonts w:ascii="Aptos" w:hAnsi="Aptos"/>
                <w:color w:val="0160B6" w:themeColor="accent5"/>
                <w:sz w:val="20"/>
                <w:szCs w:val="20"/>
              </w:rPr>
            </w:pPr>
            <w:r w:rsidRPr="00C55E27">
              <w:rPr>
                <w:rFonts w:ascii="Aptos" w:eastAsia="Aptos" w:hAnsi="Aptos" w:cs="Aptos"/>
                <w:sz w:val="20"/>
                <w:szCs w:val="20"/>
                <w:u w:val="single"/>
              </w:rPr>
              <w:t>Year 3</w:t>
            </w:r>
            <w:r w:rsidRPr="00C55E27">
              <w:rPr>
                <w:sz w:val="20"/>
                <w:szCs w:val="20"/>
              </w:rPr>
              <w:br/>
            </w:r>
            <w:r w:rsidRPr="00C55E27">
              <w:rPr>
                <w:rFonts w:ascii="Aptos" w:eastAsia="Aptos" w:hAnsi="Aptos" w:cs="Aptos"/>
                <w:sz w:val="20"/>
                <w:szCs w:val="20"/>
              </w:rPr>
              <w:t>Pr</w:t>
            </w:r>
            <w:r w:rsidRPr="00C55E27">
              <w:rPr>
                <w:rFonts w:ascii="Aptos" w:hAnsi="Aptos"/>
                <w:sz w:val="20"/>
                <w:szCs w:val="20"/>
              </w:rPr>
              <w:t>ofessional learning for all K-5 general and special education teachers </w:t>
            </w:r>
            <w:r w:rsidRPr="00C55E27">
              <w:rPr>
                <w:rFonts w:ascii="Aptos" w:eastAsia="Aptos" w:hAnsi="Aptos" w:cs="Aptos"/>
                <w:sz w:val="20"/>
                <w:szCs w:val="20"/>
              </w:rPr>
              <w:t>focused on refining effective 5E instructional practices</w:t>
            </w:r>
            <w:r w:rsidR="00C75CA0" w:rsidRPr="00C55E27">
              <w:rPr>
                <w:rFonts w:ascii="Aptos" w:eastAsia="Aptos" w:hAnsi="Aptos" w:cs="Aptos"/>
                <w:sz w:val="20"/>
                <w:szCs w:val="20"/>
              </w:rPr>
              <w:t xml:space="preserve"> and </w:t>
            </w:r>
            <w:r w:rsidR="00267228" w:rsidRPr="00C55E27">
              <w:rPr>
                <w:rFonts w:ascii="Aptos" w:eastAsia="Aptos" w:hAnsi="Aptos" w:cs="Aptos"/>
                <w:sz w:val="20"/>
                <w:szCs w:val="20"/>
              </w:rPr>
              <w:t>high-level</w:t>
            </w:r>
            <w:r w:rsidR="00C75CA0" w:rsidRPr="00C55E27">
              <w:rPr>
                <w:rFonts w:ascii="Aptos" w:eastAsia="Aptos" w:hAnsi="Aptos" w:cs="Aptos"/>
                <w:sz w:val="20"/>
                <w:szCs w:val="20"/>
              </w:rPr>
              <w:t xml:space="preserve"> questioning techniques</w:t>
            </w:r>
            <w:r w:rsidRPr="00C55E27">
              <w:rPr>
                <w:rFonts w:ascii="Aptos" w:eastAsia="Aptos" w:hAnsi="Aptos" w:cs="Aptos"/>
                <w:sz w:val="20"/>
                <w:szCs w:val="20"/>
              </w:rPr>
              <w:t xml:space="preserve"> by analyzing student data, sharing strategies, and </w:t>
            </w:r>
            <w:r w:rsidRPr="00C55E27">
              <w:rPr>
                <w:rFonts w:ascii="Aptos" w:eastAsia="Aptos" w:hAnsi="Aptos" w:cs="Aptos"/>
                <w:sz w:val="20"/>
                <w:szCs w:val="20"/>
              </w:rPr>
              <w:lastRenderedPageBreak/>
              <w:t>adjusting use of embedded scaffolds to ensure consistent outcomes for students with disabilities</w:t>
            </w:r>
            <w:r w:rsidR="002D25F3" w:rsidRPr="00C55E27">
              <w:rPr>
                <w:rFonts w:ascii="Aptos" w:eastAsia="Aptos" w:hAnsi="Aptos" w:cs="Aptos"/>
                <w:sz w:val="20"/>
                <w:szCs w:val="20"/>
              </w:rPr>
              <w:t>.</w:t>
            </w:r>
          </w:p>
        </w:tc>
        <w:tc>
          <w:tcPr>
            <w:tcW w:w="1897" w:type="dxa"/>
          </w:tcPr>
          <w:p w14:paraId="1C4D5CEA" w14:textId="0AE0C775" w:rsidR="00EE4F16" w:rsidRPr="00C55E27" w:rsidRDefault="00EE4F16" w:rsidP="00B608D7">
            <w:pPr>
              <w:spacing w:after="0" w:line="240" w:lineRule="auto"/>
              <w:rPr>
                <w:rFonts w:ascii="Aptos" w:hAnsi="Aptos"/>
                <w:b/>
                <w:bCs/>
                <w:sz w:val="20"/>
                <w:szCs w:val="20"/>
              </w:rPr>
            </w:pPr>
            <w:r w:rsidRPr="00C55E27">
              <w:rPr>
                <w:rFonts w:ascii="Aptos" w:hAnsi="Aptos"/>
                <w:sz w:val="20"/>
                <w:szCs w:val="20"/>
              </w:rPr>
              <w:lastRenderedPageBreak/>
              <w:t>Instructional Technology Coach</w:t>
            </w:r>
          </w:p>
        </w:tc>
        <w:tc>
          <w:tcPr>
            <w:tcW w:w="1899" w:type="dxa"/>
            <w:gridSpan w:val="2"/>
          </w:tcPr>
          <w:p w14:paraId="6C50863A" w14:textId="22698569" w:rsidR="00EE4F16" w:rsidRPr="00C55E27" w:rsidRDefault="00EE4F16" w:rsidP="00EE4F16">
            <w:pPr>
              <w:spacing w:after="0" w:line="240" w:lineRule="auto"/>
              <w:rPr>
                <w:rFonts w:ascii="Aptos" w:hAnsi="Aptos"/>
                <w:sz w:val="20"/>
                <w:szCs w:val="20"/>
              </w:rPr>
            </w:pPr>
            <w:r w:rsidRPr="00C55E27">
              <w:rPr>
                <w:rFonts w:ascii="Aptos" w:hAnsi="Aptos"/>
                <w:sz w:val="20"/>
                <w:szCs w:val="20"/>
              </w:rPr>
              <w:t>8/25/</w:t>
            </w:r>
            <w:r w:rsidR="00B608D7" w:rsidRPr="00C55E27">
              <w:rPr>
                <w:rFonts w:ascii="Aptos" w:hAnsi="Aptos"/>
                <w:sz w:val="20"/>
                <w:szCs w:val="20"/>
              </w:rPr>
              <w:t>20</w:t>
            </w:r>
            <w:r w:rsidRPr="00C55E27">
              <w:rPr>
                <w:rFonts w:ascii="Aptos" w:hAnsi="Aptos"/>
                <w:sz w:val="20"/>
                <w:szCs w:val="20"/>
              </w:rPr>
              <w:t>25 – 6/</w:t>
            </w:r>
            <w:r w:rsidR="00D753AC" w:rsidRPr="00C55E27">
              <w:rPr>
                <w:rFonts w:ascii="Aptos" w:hAnsi="Aptos"/>
                <w:sz w:val="20"/>
                <w:szCs w:val="20"/>
              </w:rPr>
              <w:t>2028</w:t>
            </w:r>
          </w:p>
          <w:p w14:paraId="5EF24563" w14:textId="36D04A18" w:rsidR="00EE4F16" w:rsidRPr="00C55E27" w:rsidRDefault="00EE4F16" w:rsidP="00311386">
            <w:pPr>
              <w:spacing w:after="0" w:line="240" w:lineRule="auto"/>
              <w:rPr>
                <w:rFonts w:ascii="Aptos" w:hAnsi="Aptos"/>
                <w:b/>
                <w:bCs/>
                <w:sz w:val="20"/>
                <w:szCs w:val="20"/>
              </w:rPr>
            </w:pPr>
          </w:p>
        </w:tc>
        <w:tc>
          <w:tcPr>
            <w:tcW w:w="1993" w:type="dxa"/>
            <w:gridSpan w:val="2"/>
          </w:tcPr>
          <w:p w14:paraId="0F5CD2A4" w14:textId="6FB738CA" w:rsidR="00EE4F16" w:rsidRPr="00C55E27" w:rsidRDefault="00EE4F16" w:rsidP="00B608D7">
            <w:pPr>
              <w:spacing w:after="0" w:line="240" w:lineRule="auto"/>
              <w:rPr>
                <w:rFonts w:ascii="Aptos" w:hAnsi="Aptos"/>
                <w:b/>
                <w:bCs/>
                <w:sz w:val="20"/>
                <w:szCs w:val="20"/>
              </w:rPr>
            </w:pPr>
            <w:r w:rsidRPr="00C55E27">
              <w:rPr>
                <w:rFonts w:ascii="Aptos" w:hAnsi="Aptos"/>
                <w:sz w:val="20"/>
                <w:szCs w:val="20"/>
              </w:rPr>
              <w:t>BOY, MOY, and EOY progress monitoring meetings</w:t>
            </w:r>
          </w:p>
        </w:tc>
        <w:tc>
          <w:tcPr>
            <w:tcW w:w="2119" w:type="dxa"/>
          </w:tcPr>
          <w:p w14:paraId="727D3E7C" w14:textId="77777777" w:rsidR="00EE4F16" w:rsidRDefault="00EE4F16" w:rsidP="00B608D7">
            <w:pPr>
              <w:spacing w:after="0" w:line="240" w:lineRule="auto"/>
              <w:rPr>
                <w:rFonts w:ascii="Aptos" w:hAnsi="Aptos"/>
                <w:sz w:val="20"/>
                <w:szCs w:val="20"/>
              </w:rPr>
            </w:pPr>
            <w:r w:rsidRPr="00C55E27">
              <w:rPr>
                <w:rFonts w:ascii="Aptos" w:hAnsi="Aptos"/>
                <w:sz w:val="20"/>
                <w:szCs w:val="20"/>
              </w:rPr>
              <w:t>100% of science observations will include high quality instructional practices along with high level questioning to support students learning and applying scientific concepts.</w:t>
            </w:r>
          </w:p>
          <w:p w14:paraId="40EC0D77" w14:textId="77777777" w:rsidR="00611823" w:rsidRDefault="00611823" w:rsidP="00B608D7">
            <w:pPr>
              <w:spacing w:after="0" w:line="240" w:lineRule="auto"/>
              <w:rPr>
                <w:rFonts w:ascii="Aptos" w:hAnsi="Aptos"/>
                <w:sz w:val="20"/>
                <w:szCs w:val="20"/>
              </w:rPr>
            </w:pPr>
          </w:p>
          <w:p w14:paraId="48C98EFF" w14:textId="77777777" w:rsidR="00611823" w:rsidRPr="00611823" w:rsidRDefault="00611823" w:rsidP="00B608D7">
            <w:pPr>
              <w:spacing w:after="0" w:line="240" w:lineRule="auto"/>
              <w:rPr>
                <w:rFonts w:ascii="Aptos" w:hAnsi="Aptos"/>
                <w:color w:val="0160B6" w:themeColor="accent5"/>
                <w:sz w:val="20"/>
                <w:szCs w:val="20"/>
              </w:rPr>
            </w:pPr>
            <w:r w:rsidRPr="00611823">
              <w:rPr>
                <w:rFonts w:ascii="Aptos" w:hAnsi="Aptos"/>
                <w:color w:val="0160B6" w:themeColor="accent5"/>
                <w:sz w:val="20"/>
                <w:szCs w:val="20"/>
              </w:rPr>
              <w:lastRenderedPageBreak/>
              <w:t>Additional Measures of Success:</w:t>
            </w:r>
          </w:p>
          <w:p w14:paraId="5E26A676" w14:textId="77777777" w:rsidR="00611823" w:rsidRPr="005216E3" w:rsidRDefault="00AD1B1E" w:rsidP="00611823">
            <w:pPr>
              <w:pStyle w:val="ListParagraph"/>
              <w:numPr>
                <w:ilvl w:val="0"/>
                <w:numId w:val="8"/>
              </w:numPr>
              <w:spacing w:after="0" w:line="240" w:lineRule="auto"/>
              <w:rPr>
                <w:rFonts w:ascii="Aptos" w:hAnsi="Aptos"/>
                <w:color w:val="0160B6" w:themeColor="accent5"/>
                <w:sz w:val="20"/>
                <w:szCs w:val="20"/>
              </w:rPr>
            </w:pPr>
            <w:r w:rsidRPr="005216E3">
              <w:rPr>
                <w:rFonts w:ascii="Aptos" w:hAnsi="Aptos"/>
                <w:color w:val="0160B6" w:themeColor="accent5"/>
                <w:sz w:val="20"/>
                <w:szCs w:val="20"/>
              </w:rPr>
              <w:t>Professional Learning Agendas</w:t>
            </w:r>
          </w:p>
          <w:p w14:paraId="0866060B" w14:textId="1D0D4070" w:rsidR="003D778E" w:rsidRPr="005216E3" w:rsidRDefault="003D778E" w:rsidP="00611823">
            <w:pPr>
              <w:pStyle w:val="ListParagraph"/>
              <w:numPr>
                <w:ilvl w:val="0"/>
                <w:numId w:val="8"/>
              </w:numPr>
              <w:spacing w:after="0" w:line="240" w:lineRule="auto"/>
              <w:rPr>
                <w:rFonts w:ascii="Aptos" w:hAnsi="Aptos"/>
                <w:b/>
                <w:bCs/>
                <w:sz w:val="20"/>
                <w:szCs w:val="20"/>
              </w:rPr>
            </w:pPr>
            <w:r w:rsidRPr="005216E3">
              <w:rPr>
                <w:rFonts w:ascii="Aptos" w:hAnsi="Aptos"/>
                <w:color w:val="0160B6" w:themeColor="accent5"/>
                <w:sz w:val="20"/>
                <w:szCs w:val="20"/>
              </w:rPr>
              <w:t xml:space="preserve">Attendance </w:t>
            </w:r>
            <w:r w:rsidR="00881119" w:rsidRPr="005216E3">
              <w:rPr>
                <w:rFonts w:ascii="Aptos" w:hAnsi="Aptos"/>
                <w:color w:val="0160B6" w:themeColor="accent5"/>
                <w:sz w:val="20"/>
                <w:szCs w:val="20"/>
              </w:rPr>
              <w:t>Verification</w:t>
            </w:r>
          </w:p>
          <w:p w14:paraId="770991BA" w14:textId="26E1EDF6" w:rsidR="00EE4F16" w:rsidRPr="00C55E27" w:rsidRDefault="005216E3" w:rsidP="00611823">
            <w:pPr>
              <w:pStyle w:val="ListParagraph"/>
              <w:numPr>
                <w:ilvl w:val="0"/>
                <w:numId w:val="8"/>
              </w:numPr>
              <w:spacing w:after="0" w:line="240" w:lineRule="auto"/>
              <w:rPr>
                <w:rFonts w:ascii="Aptos" w:hAnsi="Aptos"/>
                <w:b/>
                <w:bCs/>
                <w:sz w:val="20"/>
                <w:szCs w:val="20"/>
              </w:rPr>
            </w:pPr>
            <w:r w:rsidRPr="005216E3">
              <w:rPr>
                <w:rFonts w:ascii="Aptos" w:hAnsi="Aptos"/>
                <w:color w:val="0160B6" w:themeColor="accent5"/>
                <w:sz w:val="20"/>
                <w:szCs w:val="20"/>
              </w:rPr>
              <w:t>Data and notes from w</w:t>
            </w:r>
            <w:r w:rsidR="009A5A6E" w:rsidRPr="005216E3">
              <w:rPr>
                <w:rFonts w:ascii="Aptos" w:hAnsi="Aptos"/>
                <w:color w:val="0160B6" w:themeColor="accent5"/>
                <w:sz w:val="20"/>
                <w:szCs w:val="20"/>
              </w:rPr>
              <w:t>alkthroughs using the PWCS Science Walkthrough tool (High Quality Instructional Practices and Student Ownership sections)</w:t>
            </w:r>
          </w:p>
        </w:tc>
        <w:tc>
          <w:tcPr>
            <w:tcW w:w="1703" w:type="dxa"/>
            <w:gridSpan w:val="2"/>
          </w:tcPr>
          <w:p w14:paraId="45287698" w14:textId="5815F3D7" w:rsidR="00EE4F16" w:rsidRPr="00C55E27" w:rsidRDefault="00EE4F16" w:rsidP="00B608D7">
            <w:pPr>
              <w:spacing w:after="0" w:line="240" w:lineRule="auto"/>
              <w:rPr>
                <w:rFonts w:ascii="Aptos" w:hAnsi="Aptos"/>
                <w:b/>
                <w:bCs/>
                <w:sz w:val="20"/>
                <w:szCs w:val="20"/>
              </w:rPr>
            </w:pPr>
            <w:r w:rsidRPr="00C55E27">
              <w:rPr>
                <w:rFonts w:ascii="Aptos" w:hAnsi="Aptos"/>
                <w:sz w:val="20"/>
                <w:szCs w:val="20"/>
              </w:rPr>
              <w:lastRenderedPageBreak/>
              <w:t>None</w:t>
            </w:r>
          </w:p>
        </w:tc>
        <w:tc>
          <w:tcPr>
            <w:tcW w:w="1815" w:type="dxa"/>
          </w:tcPr>
          <w:p w14:paraId="3C5A7FF5" w14:textId="5D38562C" w:rsidR="00EE4F16" w:rsidRPr="00C55E27" w:rsidRDefault="00EE4F16" w:rsidP="00B608D7">
            <w:pPr>
              <w:spacing w:after="0" w:line="240" w:lineRule="auto"/>
              <w:rPr>
                <w:rFonts w:ascii="Aptos" w:hAnsi="Aptos"/>
                <w:b/>
                <w:bCs/>
                <w:sz w:val="20"/>
                <w:szCs w:val="20"/>
              </w:rPr>
            </w:pPr>
            <w:r w:rsidRPr="00C55E27">
              <w:rPr>
                <w:rFonts w:ascii="Aptos" w:hAnsi="Aptos"/>
                <w:sz w:val="20"/>
                <w:szCs w:val="20"/>
              </w:rPr>
              <w:t>None</w:t>
            </w:r>
          </w:p>
        </w:tc>
      </w:tr>
      <w:tr w:rsidR="00272788" w:rsidRPr="009E6D26" w14:paraId="73B708BB" w14:textId="77777777" w:rsidTr="00527736">
        <w:trPr>
          <w:trHeight w:val="230"/>
          <w:jc w:val="center"/>
        </w:trPr>
        <w:tc>
          <w:tcPr>
            <w:tcW w:w="1897" w:type="dxa"/>
          </w:tcPr>
          <w:p w14:paraId="7E32CCB6" w14:textId="4F056C79" w:rsidR="000B1508" w:rsidRPr="00C55E27" w:rsidRDefault="000B1508" w:rsidP="00272788">
            <w:pPr>
              <w:spacing w:after="0" w:line="240" w:lineRule="auto"/>
              <w:rPr>
                <w:rFonts w:ascii="Aptos" w:hAnsi="Aptos"/>
                <w:b/>
                <w:bCs/>
                <w:sz w:val="20"/>
                <w:szCs w:val="20"/>
              </w:rPr>
            </w:pPr>
            <w:r w:rsidRPr="00C55E27">
              <w:rPr>
                <w:rFonts w:ascii="Aptos" w:hAnsi="Aptos"/>
                <w:b/>
                <w:bCs/>
                <w:sz w:val="20"/>
                <w:szCs w:val="20"/>
              </w:rPr>
              <w:lastRenderedPageBreak/>
              <w:t>Planning:</w:t>
            </w:r>
          </w:p>
          <w:p w14:paraId="2195CAED" w14:textId="3B380D16" w:rsidR="005E759F" w:rsidRPr="00C55E27" w:rsidRDefault="005E759F" w:rsidP="10455099">
            <w:pPr>
              <w:spacing w:after="0" w:line="240" w:lineRule="auto"/>
              <w:rPr>
                <w:rFonts w:ascii="Aptos" w:hAnsi="Aptos"/>
                <w:sz w:val="20"/>
                <w:szCs w:val="20"/>
                <w:u w:val="single"/>
              </w:rPr>
            </w:pPr>
            <w:r w:rsidRPr="00C55E27">
              <w:rPr>
                <w:rFonts w:ascii="Aptos" w:hAnsi="Aptos"/>
                <w:sz w:val="20"/>
                <w:szCs w:val="20"/>
                <w:u w:val="single"/>
              </w:rPr>
              <w:t>Year 1</w:t>
            </w:r>
          </w:p>
          <w:p w14:paraId="02572B71" w14:textId="4E71E88F" w:rsidR="00272788" w:rsidRPr="00C55E27" w:rsidRDefault="008C43B9" w:rsidP="10455099">
            <w:pPr>
              <w:spacing w:after="0" w:line="240" w:lineRule="auto"/>
              <w:rPr>
                <w:rFonts w:ascii="Aptos" w:hAnsi="Aptos"/>
                <w:b/>
                <w:bCs/>
                <w:sz w:val="20"/>
                <w:szCs w:val="20"/>
              </w:rPr>
            </w:pPr>
            <w:r w:rsidRPr="00C55E27">
              <w:rPr>
                <w:rFonts w:ascii="Aptos" w:hAnsi="Aptos"/>
                <w:sz w:val="20"/>
                <w:szCs w:val="20"/>
              </w:rPr>
              <w:t xml:space="preserve">K-5 general and special education teachers will </w:t>
            </w:r>
            <w:r w:rsidR="0021120C" w:rsidRPr="00C55E27">
              <w:rPr>
                <w:rFonts w:ascii="Aptos" w:hAnsi="Aptos"/>
                <w:sz w:val="20"/>
                <w:szCs w:val="20"/>
              </w:rPr>
              <w:t xml:space="preserve">utilize CLT meetings to </w:t>
            </w:r>
            <w:r w:rsidRPr="00C55E27">
              <w:rPr>
                <w:rFonts w:ascii="Aptos" w:hAnsi="Aptos"/>
                <w:sz w:val="20"/>
                <w:szCs w:val="20"/>
              </w:rPr>
              <w:t xml:space="preserve">collaboratively plan for </w:t>
            </w:r>
            <w:r w:rsidR="003F51AC" w:rsidRPr="00C55E27">
              <w:rPr>
                <w:rFonts w:ascii="Aptos" w:eastAsia="Aptos" w:hAnsi="Aptos" w:cs="Aptos"/>
                <w:sz w:val="20"/>
                <w:szCs w:val="20"/>
              </w:rPr>
              <w:t xml:space="preserve">learning </w:t>
            </w:r>
            <w:r w:rsidR="006D46F0" w:rsidRPr="00C55E27">
              <w:rPr>
                <w:rFonts w:ascii="Aptos" w:eastAsia="Aptos" w:hAnsi="Aptos" w:cs="Aptos"/>
                <w:sz w:val="20"/>
                <w:szCs w:val="20"/>
              </w:rPr>
              <w:t xml:space="preserve">experiences that include </w:t>
            </w:r>
            <w:r w:rsidR="00A452E1" w:rsidRPr="00C55E27">
              <w:rPr>
                <w:rFonts w:ascii="Aptos" w:eastAsia="Aptos" w:hAnsi="Aptos" w:cs="Aptos"/>
                <w:sz w:val="20"/>
                <w:szCs w:val="20"/>
              </w:rPr>
              <w:t>the 5E</w:t>
            </w:r>
            <w:r w:rsidR="00D041C8" w:rsidRPr="00C55E27">
              <w:rPr>
                <w:rFonts w:ascii="Aptos" w:eastAsia="Aptos" w:hAnsi="Aptos" w:cs="Aptos"/>
                <w:sz w:val="20"/>
                <w:szCs w:val="20"/>
              </w:rPr>
              <w:t xml:space="preserve"> instructional model</w:t>
            </w:r>
            <w:r w:rsidR="00C75CA0" w:rsidRPr="00C55E27">
              <w:rPr>
                <w:rFonts w:ascii="Aptos" w:eastAsia="Aptos" w:hAnsi="Aptos" w:cs="Aptos"/>
                <w:sz w:val="20"/>
                <w:szCs w:val="20"/>
              </w:rPr>
              <w:t xml:space="preserve">, </w:t>
            </w:r>
            <w:r w:rsidR="000871B3" w:rsidRPr="00C55E27">
              <w:rPr>
                <w:rFonts w:ascii="Aptos" w:eastAsia="Aptos" w:hAnsi="Aptos" w:cs="Aptos"/>
                <w:sz w:val="20"/>
                <w:szCs w:val="20"/>
              </w:rPr>
              <w:t xml:space="preserve">high level </w:t>
            </w:r>
            <w:r w:rsidR="000F0564" w:rsidRPr="00C55E27">
              <w:rPr>
                <w:rFonts w:ascii="Aptos" w:eastAsia="Aptos" w:hAnsi="Aptos" w:cs="Aptos"/>
                <w:sz w:val="20"/>
                <w:szCs w:val="20"/>
              </w:rPr>
              <w:t>questions,</w:t>
            </w:r>
            <w:r w:rsidRPr="00C55E27">
              <w:rPr>
                <w:rFonts w:ascii="Aptos" w:eastAsia="Aptos" w:hAnsi="Aptos" w:cs="Aptos"/>
                <w:sz w:val="20"/>
                <w:szCs w:val="20"/>
              </w:rPr>
              <w:t xml:space="preserve"> and identify the embedded scaffolds within the science curriculum that support access and engagement for students with disabilities.</w:t>
            </w:r>
            <w:r w:rsidR="00CB6D33" w:rsidRPr="00C55E27">
              <w:rPr>
                <w:rFonts w:ascii="Aptos" w:eastAsia="Aptos" w:hAnsi="Aptos" w:cs="Aptos"/>
                <w:sz w:val="20"/>
                <w:szCs w:val="20"/>
              </w:rPr>
              <w:t xml:space="preserve"> (</w:t>
            </w:r>
            <w:r w:rsidR="00CB6D33" w:rsidRPr="00C55E27">
              <w:rPr>
                <w:rFonts w:ascii="Aptos" w:hAnsi="Aptos"/>
                <w:sz w:val="20"/>
                <w:szCs w:val="20"/>
              </w:rPr>
              <w:t>M</w:t>
            </w:r>
            <w:r w:rsidR="004C0B8B" w:rsidRPr="00C55E27">
              <w:rPr>
                <w:rFonts w:ascii="Aptos" w:hAnsi="Aptos"/>
                <w:sz w:val="20"/>
                <w:szCs w:val="20"/>
              </w:rPr>
              <w:t>onthly CLTs for grades K-3 and weekly for grades 4-5.</w:t>
            </w:r>
            <w:r w:rsidR="00CB6D33" w:rsidRPr="00C55E27">
              <w:rPr>
                <w:rFonts w:ascii="Aptos" w:hAnsi="Aptos"/>
                <w:sz w:val="20"/>
                <w:szCs w:val="20"/>
              </w:rPr>
              <w:t>)</w:t>
            </w:r>
          </w:p>
          <w:p w14:paraId="0A452E3A" w14:textId="6A92BA54" w:rsidR="00272788" w:rsidRPr="00C55E27" w:rsidRDefault="00272788" w:rsidP="10455099">
            <w:pPr>
              <w:spacing w:after="0" w:line="240" w:lineRule="auto"/>
              <w:rPr>
                <w:rFonts w:ascii="Aptos" w:hAnsi="Aptos"/>
                <w:sz w:val="20"/>
                <w:szCs w:val="20"/>
              </w:rPr>
            </w:pPr>
          </w:p>
          <w:p w14:paraId="69F7F9F0" w14:textId="77777777" w:rsidR="005E759F" w:rsidRPr="00C55E27" w:rsidRDefault="5DF56652" w:rsidP="10455099">
            <w:pPr>
              <w:spacing w:after="0" w:line="240" w:lineRule="auto"/>
              <w:rPr>
                <w:rFonts w:ascii="Aptos" w:hAnsi="Aptos"/>
                <w:sz w:val="20"/>
                <w:szCs w:val="20"/>
                <w:u w:val="single"/>
              </w:rPr>
            </w:pPr>
            <w:r w:rsidRPr="00C55E27">
              <w:rPr>
                <w:rFonts w:ascii="Aptos" w:hAnsi="Aptos"/>
                <w:sz w:val="20"/>
                <w:szCs w:val="20"/>
                <w:u w:val="single"/>
              </w:rPr>
              <w:t>Year 2</w:t>
            </w:r>
          </w:p>
          <w:p w14:paraId="737F7B15" w14:textId="07A7140B" w:rsidR="00272788" w:rsidRPr="00C55E27" w:rsidRDefault="009D36EB" w:rsidP="00252687">
            <w:pPr>
              <w:spacing w:after="0" w:line="240" w:lineRule="auto"/>
              <w:rPr>
                <w:rFonts w:ascii="Aptos" w:eastAsia="Aptos" w:hAnsi="Aptos" w:cs="Aptos"/>
                <w:sz w:val="20"/>
                <w:szCs w:val="20"/>
              </w:rPr>
            </w:pPr>
            <w:r w:rsidRPr="00C55E27">
              <w:rPr>
                <w:rFonts w:ascii="Aptos" w:hAnsi="Aptos"/>
                <w:sz w:val="20"/>
                <w:szCs w:val="20"/>
              </w:rPr>
              <w:t xml:space="preserve">K-5 general and special education teachers will </w:t>
            </w:r>
            <w:r w:rsidR="00092630" w:rsidRPr="00C55E27">
              <w:rPr>
                <w:rFonts w:ascii="Aptos" w:hAnsi="Aptos"/>
                <w:sz w:val="20"/>
                <w:szCs w:val="20"/>
              </w:rPr>
              <w:t xml:space="preserve">utilize CLT meetings to </w:t>
            </w:r>
            <w:r w:rsidR="00B5782D" w:rsidRPr="00C55E27">
              <w:rPr>
                <w:rFonts w:ascii="Aptos" w:eastAsia="Aptos" w:hAnsi="Aptos" w:cs="Aptos"/>
                <w:sz w:val="20"/>
                <w:szCs w:val="20"/>
              </w:rPr>
              <w:t xml:space="preserve">intentionally </w:t>
            </w:r>
            <w:r w:rsidRPr="00C55E27">
              <w:rPr>
                <w:rFonts w:ascii="Aptos" w:eastAsia="Aptos" w:hAnsi="Aptos" w:cs="Aptos"/>
                <w:sz w:val="20"/>
                <w:szCs w:val="20"/>
              </w:rPr>
              <w:t>implement</w:t>
            </w:r>
            <w:r w:rsidR="00B5782D" w:rsidRPr="00C55E27">
              <w:rPr>
                <w:rFonts w:ascii="Aptos" w:eastAsia="Aptos" w:hAnsi="Aptos" w:cs="Aptos"/>
                <w:sz w:val="20"/>
                <w:szCs w:val="20"/>
              </w:rPr>
              <w:t xml:space="preserve"> the </w:t>
            </w:r>
            <w:r w:rsidR="00092630" w:rsidRPr="00C55E27">
              <w:rPr>
                <w:rFonts w:ascii="Aptos" w:eastAsia="Aptos" w:hAnsi="Aptos" w:cs="Aptos"/>
                <w:sz w:val="20"/>
                <w:szCs w:val="20"/>
              </w:rPr>
              <w:t>embedded curriculum’s</w:t>
            </w:r>
            <w:r w:rsidR="00B5782D" w:rsidRPr="00C55E27">
              <w:rPr>
                <w:rFonts w:ascii="Aptos" w:eastAsia="Aptos" w:hAnsi="Aptos" w:cs="Aptos"/>
                <w:sz w:val="20"/>
                <w:szCs w:val="20"/>
              </w:rPr>
              <w:t xml:space="preserve"> scaffolds within each phase of the 5E model</w:t>
            </w:r>
            <w:r w:rsidR="00895E80" w:rsidRPr="00C55E27">
              <w:rPr>
                <w:rFonts w:ascii="Aptos" w:eastAsia="Aptos" w:hAnsi="Aptos" w:cs="Aptos"/>
                <w:sz w:val="20"/>
                <w:szCs w:val="20"/>
              </w:rPr>
              <w:t xml:space="preserve"> along with high level questions</w:t>
            </w:r>
            <w:r w:rsidR="00B5782D" w:rsidRPr="00C55E27">
              <w:rPr>
                <w:rFonts w:ascii="Aptos" w:eastAsia="Aptos" w:hAnsi="Aptos" w:cs="Aptos"/>
                <w:sz w:val="20"/>
                <w:szCs w:val="20"/>
              </w:rPr>
              <w:t xml:space="preserve"> to improve access, participation, and understanding for </w:t>
            </w:r>
            <w:r w:rsidR="00B5782D" w:rsidRPr="00C55E27">
              <w:rPr>
                <w:rFonts w:ascii="Aptos" w:eastAsia="Aptos" w:hAnsi="Aptos" w:cs="Aptos"/>
                <w:sz w:val="20"/>
                <w:szCs w:val="20"/>
              </w:rPr>
              <w:lastRenderedPageBreak/>
              <w:t>students with disabilities.</w:t>
            </w:r>
          </w:p>
          <w:p w14:paraId="07764F3E" w14:textId="77777777" w:rsidR="002D25F3" w:rsidRPr="00C55E27" w:rsidRDefault="002D25F3" w:rsidP="00252687">
            <w:pPr>
              <w:spacing w:after="0" w:line="240" w:lineRule="auto"/>
              <w:rPr>
                <w:rFonts w:ascii="Aptos" w:eastAsia="Aptos" w:hAnsi="Aptos" w:cs="Aptos"/>
                <w:sz w:val="20"/>
                <w:szCs w:val="20"/>
              </w:rPr>
            </w:pPr>
          </w:p>
          <w:p w14:paraId="5A9922CF" w14:textId="753FD49B" w:rsidR="002D25F3" w:rsidRPr="00C55E27" w:rsidRDefault="002D25F3" w:rsidP="00252687">
            <w:pPr>
              <w:spacing w:after="0" w:line="240" w:lineRule="auto"/>
              <w:rPr>
                <w:rFonts w:ascii="Aptos" w:eastAsia="Aptos" w:hAnsi="Aptos" w:cs="Aptos"/>
                <w:sz w:val="20"/>
                <w:szCs w:val="20"/>
                <w:u w:val="single"/>
              </w:rPr>
            </w:pPr>
            <w:r w:rsidRPr="00C55E27">
              <w:rPr>
                <w:rFonts w:ascii="Aptos" w:eastAsia="Aptos" w:hAnsi="Aptos" w:cs="Aptos"/>
                <w:sz w:val="20"/>
                <w:szCs w:val="20"/>
                <w:u w:val="single"/>
              </w:rPr>
              <w:t>Year 3</w:t>
            </w:r>
          </w:p>
          <w:p w14:paraId="5BA2DB12" w14:textId="3208AF87" w:rsidR="00272788" w:rsidRPr="00C55E27" w:rsidRDefault="00092630" w:rsidP="00272788">
            <w:pPr>
              <w:spacing w:after="0" w:line="240" w:lineRule="auto"/>
              <w:rPr>
                <w:rFonts w:ascii="Aptos" w:hAnsi="Aptos"/>
                <w:sz w:val="20"/>
                <w:szCs w:val="20"/>
              </w:rPr>
            </w:pPr>
            <w:r w:rsidRPr="00C55E27">
              <w:rPr>
                <w:rFonts w:ascii="Aptos" w:hAnsi="Aptos"/>
                <w:sz w:val="20"/>
                <w:szCs w:val="20"/>
              </w:rPr>
              <w:t>K-5 general and special education teachers will utilize CLT meetings to</w:t>
            </w:r>
            <w:r w:rsidR="251E7D50" w:rsidRPr="00C55E27">
              <w:rPr>
                <w:rFonts w:ascii="Aptos" w:hAnsi="Aptos"/>
                <w:sz w:val="20"/>
                <w:szCs w:val="20"/>
              </w:rPr>
              <w:t xml:space="preserve"> </w:t>
            </w:r>
            <w:r w:rsidR="251E7D50" w:rsidRPr="00C55E27">
              <w:rPr>
                <w:rFonts w:ascii="Aptos" w:eastAsia="Aptos" w:hAnsi="Aptos" w:cs="Aptos"/>
                <w:sz w:val="20"/>
                <w:szCs w:val="20"/>
              </w:rPr>
              <w:t xml:space="preserve">refine effective 5E instructional practices by analyzing student data, sharing strategies, and adjusting use of embedded scaffolds </w:t>
            </w:r>
            <w:r w:rsidR="00895E80" w:rsidRPr="00C55E27">
              <w:rPr>
                <w:rFonts w:ascii="Aptos" w:eastAsia="Aptos" w:hAnsi="Aptos" w:cs="Aptos"/>
                <w:sz w:val="20"/>
                <w:szCs w:val="20"/>
              </w:rPr>
              <w:t xml:space="preserve">and </w:t>
            </w:r>
            <w:r w:rsidR="00267228" w:rsidRPr="00C55E27">
              <w:rPr>
                <w:rFonts w:ascii="Aptos" w:eastAsia="Aptos" w:hAnsi="Aptos" w:cs="Aptos"/>
                <w:sz w:val="20"/>
                <w:szCs w:val="20"/>
              </w:rPr>
              <w:t>high-level</w:t>
            </w:r>
            <w:r w:rsidR="00895E80" w:rsidRPr="00C55E27">
              <w:rPr>
                <w:rFonts w:ascii="Aptos" w:eastAsia="Aptos" w:hAnsi="Aptos" w:cs="Aptos"/>
                <w:sz w:val="20"/>
                <w:szCs w:val="20"/>
              </w:rPr>
              <w:t xml:space="preserve"> questioning techniques </w:t>
            </w:r>
            <w:r w:rsidR="251E7D50" w:rsidRPr="00C55E27">
              <w:rPr>
                <w:rFonts w:ascii="Aptos" w:eastAsia="Aptos" w:hAnsi="Aptos" w:cs="Aptos"/>
                <w:sz w:val="20"/>
                <w:szCs w:val="20"/>
              </w:rPr>
              <w:t>to ensure consistent outcomes for students with disabilities</w:t>
            </w:r>
            <w:r w:rsidRPr="00C55E27">
              <w:rPr>
                <w:rFonts w:ascii="Aptos" w:eastAsia="Aptos" w:hAnsi="Aptos" w:cs="Aptos"/>
                <w:sz w:val="20"/>
                <w:szCs w:val="20"/>
              </w:rPr>
              <w:t>.</w:t>
            </w:r>
          </w:p>
        </w:tc>
        <w:tc>
          <w:tcPr>
            <w:tcW w:w="1897" w:type="dxa"/>
          </w:tcPr>
          <w:p w14:paraId="11BB2CEA" w14:textId="627A465A" w:rsidR="004C0B8B" w:rsidRPr="00C55E27" w:rsidRDefault="004C0B8B" w:rsidP="00272788">
            <w:pPr>
              <w:spacing w:after="0" w:line="240" w:lineRule="auto"/>
              <w:rPr>
                <w:rFonts w:ascii="Aptos" w:hAnsi="Aptos"/>
                <w:sz w:val="20"/>
                <w:szCs w:val="20"/>
              </w:rPr>
            </w:pPr>
            <w:r w:rsidRPr="00C55E27">
              <w:rPr>
                <w:rFonts w:ascii="Aptos" w:hAnsi="Aptos"/>
                <w:sz w:val="20"/>
                <w:szCs w:val="20"/>
              </w:rPr>
              <w:lastRenderedPageBreak/>
              <w:t>Instructional Technology Coach</w:t>
            </w:r>
          </w:p>
        </w:tc>
        <w:tc>
          <w:tcPr>
            <w:tcW w:w="1899" w:type="dxa"/>
            <w:gridSpan w:val="2"/>
          </w:tcPr>
          <w:p w14:paraId="4B797BDA" w14:textId="6615B436" w:rsidR="00272788" w:rsidRPr="00C55E27" w:rsidRDefault="004C0B8B" w:rsidP="00272788">
            <w:pPr>
              <w:spacing w:after="0" w:line="240" w:lineRule="auto"/>
              <w:rPr>
                <w:rFonts w:ascii="Aptos" w:hAnsi="Aptos"/>
                <w:sz w:val="20"/>
                <w:szCs w:val="20"/>
              </w:rPr>
            </w:pPr>
            <w:r w:rsidRPr="00C55E27">
              <w:rPr>
                <w:rFonts w:ascii="Aptos" w:hAnsi="Aptos"/>
                <w:sz w:val="20"/>
                <w:szCs w:val="20"/>
              </w:rPr>
              <w:t>8/18/</w:t>
            </w:r>
            <w:r w:rsidR="00B608D7" w:rsidRPr="00C55E27">
              <w:rPr>
                <w:rFonts w:ascii="Aptos" w:hAnsi="Aptos"/>
                <w:sz w:val="20"/>
                <w:szCs w:val="20"/>
              </w:rPr>
              <w:t>20</w:t>
            </w:r>
            <w:r w:rsidRPr="00C55E27">
              <w:rPr>
                <w:rFonts w:ascii="Aptos" w:hAnsi="Aptos"/>
                <w:sz w:val="20"/>
                <w:szCs w:val="20"/>
              </w:rPr>
              <w:t>25–6/</w:t>
            </w:r>
            <w:r w:rsidR="005E759F" w:rsidRPr="00C55E27">
              <w:rPr>
                <w:rFonts w:ascii="Aptos" w:hAnsi="Aptos"/>
                <w:sz w:val="20"/>
                <w:szCs w:val="20"/>
              </w:rPr>
              <w:t>2028</w:t>
            </w:r>
          </w:p>
          <w:p w14:paraId="72105FC0" w14:textId="77777777" w:rsidR="00924E4F" w:rsidRPr="00C55E27" w:rsidRDefault="00924E4F" w:rsidP="00272788">
            <w:pPr>
              <w:spacing w:after="0" w:line="240" w:lineRule="auto"/>
              <w:rPr>
                <w:rFonts w:ascii="Aptos" w:hAnsi="Aptos"/>
                <w:sz w:val="20"/>
                <w:szCs w:val="20"/>
              </w:rPr>
            </w:pPr>
          </w:p>
          <w:p w14:paraId="54B6CBA6" w14:textId="54FFF49C" w:rsidR="00924E4F" w:rsidRPr="00C55E27" w:rsidRDefault="00924E4F" w:rsidP="00272788">
            <w:pPr>
              <w:spacing w:after="0" w:line="240" w:lineRule="auto"/>
              <w:rPr>
                <w:rFonts w:ascii="Aptos" w:hAnsi="Aptos"/>
                <w:sz w:val="20"/>
                <w:szCs w:val="20"/>
              </w:rPr>
            </w:pPr>
          </w:p>
        </w:tc>
        <w:tc>
          <w:tcPr>
            <w:tcW w:w="1993" w:type="dxa"/>
            <w:gridSpan w:val="2"/>
          </w:tcPr>
          <w:p w14:paraId="4010427B" w14:textId="69AF718D" w:rsidR="00272788" w:rsidRPr="00C55E27" w:rsidRDefault="00272788" w:rsidP="00272788">
            <w:pPr>
              <w:spacing w:after="0" w:line="240" w:lineRule="auto"/>
              <w:rPr>
                <w:rFonts w:ascii="Aptos" w:hAnsi="Aptos"/>
                <w:sz w:val="20"/>
                <w:szCs w:val="20"/>
              </w:rPr>
            </w:pPr>
            <w:r w:rsidRPr="00C55E27">
              <w:rPr>
                <w:rFonts w:ascii="Aptos" w:hAnsi="Aptos"/>
                <w:sz w:val="20"/>
                <w:szCs w:val="20"/>
              </w:rPr>
              <w:t>BOY, MOY, and EOY progress monitoring meetings</w:t>
            </w:r>
          </w:p>
          <w:p w14:paraId="27DF4701" w14:textId="77777777" w:rsidR="00F772BF" w:rsidRPr="00C55E27" w:rsidRDefault="00F772BF" w:rsidP="00272788">
            <w:pPr>
              <w:spacing w:after="0" w:line="240" w:lineRule="auto"/>
              <w:rPr>
                <w:rFonts w:ascii="Aptos" w:hAnsi="Aptos"/>
                <w:sz w:val="20"/>
                <w:szCs w:val="20"/>
              </w:rPr>
            </w:pPr>
          </w:p>
          <w:p w14:paraId="03AF7374" w14:textId="0AA42AAF" w:rsidR="00F772BF" w:rsidRPr="00C55E27" w:rsidRDefault="00F772BF" w:rsidP="00272788">
            <w:pPr>
              <w:spacing w:after="0" w:line="240" w:lineRule="auto"/>
              <w:rPr>
                <w:rFonts w:ascii="Aptos" w:hAnsi="Aptos"/>
                <w:sz w:val="20"/>
                <w:szCs w:val="20"/>
              </w:rPr>
            </w:pPr>
            <w:r w:rsidRPr="00C55E27">
              <w:rPr>
                <w:rFonts w:ascii="Aptos" w:hAnsi="Aptos"/>
                <w:sz w:val="20"/>
                <w:szCs w:val="20"/>
              </w:rPr>
              <w:t xml:space="preserve">CLT </w:t>
            </w:r>
            <w:r w:rsidR="00B608D7" w:rsidRPr="00C55E27">
              <w:rPr>
                <w:rFonts w:ascii="Aptos" w:hAnsi="Aptos"/>
                <w:sz w:val="20"/>
                <w:szCs w:val="20"/>
              </w:rPr>
              <w:t>m</w:t>
            </w:r>
            <w:r w:rsidRPr="00C55E27">
              <w:rPr>
                <w:rFonts w:ascii="Aptos" w:hAnsi="Aptos"/>
                <w:sz w:val="20"/>
                <w:szCs w:val="20"/>
              </w:rPr>
              <w:t>eetings</w:t>
            </w:r>
          </w:p>
        </w:tc>
        <w:tc>
          <w:tcPr>
            <w:tcW w:w="2119" w:type="dxa"/>
          </w:tcPr>
          <w:p w14:paraId="0A5533FB" w14:textId="77777777" w:rsidR="00272788" w:rsidRDefault="004C0B8B" w:rsidP="00272788">
            <w:pPr>
              <w:spacing w:after="0" w:line="240" w:lineRule="auto"/>
              <w:rPr>
                <w:rFonts w:ascii="Aptos" w:hAnsi="Aptos"/>
                <w:sz w:val="20"/>
                <w:szCs w:val="20"/>
              </w:rPr>
            </w:pPr>
            <w:r w:rsidRPr="00C55E27">
              <w:rPr>
                <w:rFonts w:ascii="Aptos" w:hAnsi="Aptos"/>
                <w:sz w:val="20"/>
                <w:szCs w:val="20"/>
              </w:rPr>
              <w:t>100% of science observations will include high quality instructional practices along with high level questioning to support students learning and applying scientific concepts.</w:t>
            </w:r>
          </w:p>
          <w:p w14:paraId="04A86245" w14:textId="77777777" w:rsidR="00EB349A" w:rsidRDefault="00EB349A" w:rsidP="00272788">
            <w:pPr>
              <w:spacing w:after="0" w:line="240" w:lineRule="auto"/>
              <w:rPr>
                <w:rFonts w:ascii="Aptos" w:hAnsi="Aptos"/>
                <w:sz w:val="20"/>
                <w:szCs w:val="20"/>
              </w:rPr>
            </w:pPr>
          </w:p>
          <w:p w14:paraId="4ACE9D6D" w14:textId="77777777" w:rsidR="00EB349A" w:rsidRPr="00780E25" w:rsidRDefault="00EB349A" w:rsidP="00EB349A">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0BB1CBD5" w14:textId="65C16B94" w:rsidR="00EB349A" w:rsidRPr="00422F31" w:rsidRDefault="00EB349A" w:rsidP="00422F31">
            <w:pPr>
              <w:pStyle w:val="ListParagraph"/>
              <w:numPr>
                <w:ilvl w:val="0"/>
                <w:numId w:val="5"/>
              </w:numPr>
              <w:spacing w:after="0" w:line="240" w:lineRule="auto"/>
              <w:rPr>
                <w:rFonts w:ascii="Aptos" w:hAnsi="Aptos"/>
                <w:color w:val="0160B6" w:themeColor="accent5"/>
                <w:sz w:val="20"/>
                <w:szCs w:val="20"/>
              </w:rPr>
            </w:pPr>
            <w:r w:rsidRPr="00422F31">
              <w:rPr>
                <w:rFonts w:ascii="Aptos" w:hAnsi="Aptos"/>
                <w:color w:val="0160B6" w:themeColor="accent5"/>
                <w:sz w:val="20"/>
                <w:szCs w:val="20"/>
              </w:rPr>
              <w:t>CLT Agendas</w:t>
            </w:r>
            <w:r w:rsidR="00422F31" w:rsidRPr="00422F31">
              <w:rPr>
                <w:rFonts w:ascii="Aptos" w:hAnsi="Aptos"/>
                <w:color w:val="0160B6" w:themeColor="accent5"/>
                <w:sz w:val="20"/>
                <w:szCs w:val="20"/>
              </w:rPr>
              <w:t xml:space="preserve"> and </w:t>
            </w:r>
            <w:r w:rsidRPr="00422F31">
              <w:rPr>
                <w:rFonts w:ascii="Aptos" w:hAnsi="Aptos"/>
                <w:color w:val="0160B6" w:themeColor="accent5"/>
                <w:sz w:val="20"/>
                <w:szCs w:val="20"/>
              </w:rPr>
              <w:t>Planning Documents</w:t>
            </w:r>
          </w:p>
          <w:p w14:paraId="7CECDBF0" w14:textId="698BF470" w:rsidR="00272788" w:rsidRPr="00EB349A" w:rsidRDefault="00422F31" w:rsidP="00EB349A">
            <w:pPr>
              <w:pStyle w:val="ListParagraph"/>
              <w:numPr>
                <w:ilvl w:val="0"/>
                <w:numId w:val="5"/>
              </w:numPr>
              <w:spacing w:after="0" w:line="240" w:lineRule="auto"/>
              <w:rPr>
                <w:rFonts w:ascii="Aptos" w:hAnsi="Aptos"/>
                <w:color w:val="0160B6" w:themeColor="accent5"/>
                <w:sz w:val="20"/>
                <w:szCs w:val="20"/>
              </w:rPr>
            </w:pPr>
            <w:r w:rsidRPr="00422F31">
              <w:rPr>
                <w:rFonts w:ascii="Aptos" w:hAnsi="Aptos"/>
                <w:color w:val="0160B6" w:themeColor="accent5"/>
                <w:sz w:val="20"/>
                <w:szCs w:val="20"/>
              </w:rPr>
              <w:t>Data and notes form w</w:t>
            </w:r>
            <w:r w:rsidR="00EB349A" w:rsidRPr="00422F31">
              <w:rPr>
                <w:rFonts w:ascii="Aptos" w:hAnsi="Aptos"/>
                <w:color w:val="0160B6" w:themeColor="accent5"/>
                <w:sz w:val="20"/>
                <w:szCs w:val="20"/>
              </w:rPr>
              <w:t>alkthroughs using the PWCS Science Walkthrough tool</w:t>
            </w:r>
            <w:r w:rsidR="00F322FE" w:rsidRPr="00422F31">
              <w:rPr>
                <w:rFonts w:ascii="Aptos" w:hAnsi="Aptos"/>
                <w:color w:val="0160B6" w:themeColor="accent5"/>
                <w:sz w:val="20"/>
                <w:szCs w:val="20"/>
              </w:rPr>
              <w:t xml:space="preserve"> </w:t>
            </w:r>
            <w:r w:rsidR="00EB349A" w:rsidRPr="00422F31">
              <w:rPr>
                <w:rFonts w:ascii="Aptos" w:hAnsi="Aptos"/>
                <w:color w:val="0160B6" w:themeColor="accent5"/>
                <w:sz w:val="20"/>
                <w:szCs w:val="20"/>
              </w:rPr>
              <w:t>(High Quality Instructional Practices and Student Ownership sections)</w:t>
            </w:r>
          </w:p>
        </w:tc>
        <w:tc>
          <w:tcPr>
            <w:tcW w:w="1703" w:type="dxa"/>
            <w:gridSpan w:val="2"/>
          </w:tcPr>
          <w:p w14:paraId="25BE8C3C" w14:textId="7975B6C9" w:rsidR="00272788" w:rsidRPr="00C55E27" w:rsidRDefault="004C0B8B" w:rsidP="00272788">
            <w:pPr>
              <w:spacing w:after="0" w:line="240" w:lineRule="auto"/>
              <w:rPr>
                <w:rFonts w:ascii="Aptos" w:hAnsi="Aptos"/>
                <w:sz w:val="20"/>
                <w:szCs w:val="20"/>
              </w:rPr>
            </w:pPr>
            <w:r w:rsidRPr="00C55E27">
              <w:rPr>
                <w:rFonts w:ascii="Aptos" w:hAnsi="Aptos"/>
                <w:sz w:val="20"/>
                <w:szCs w:val="20"/>
              </w:rPr>
              <w:t>None</w:t>
            </w:r>
          </w:p>
        </w:tc>
        <w:tc>
          <w:tcPr>
            <w:tcW w:w="1815" w:type="dxa"/>
          </w:tcPr>
          <w:p w14:paraId="1A16B1FD" w14:textId="6BF4A3CF" w:rsidR="00272788" w:rsidRPr="00C55E27" w:rsidRDefault="004C0B8B" w:rsidP="00272788">
            <w:pPr>
              <w:spacing w:after="0" w:line="240" w:lineRule="auto"/>
              <w:rPr>
                <w:rFonts w:ascii="Aptos" w:hAnsi="Aptos"/>
                <w:sz w:val="20"/>
                <w:szCs w:val="20"/>
              </w:rPr>
            </w:pPr>
            <w:r w:rsidRPr="00C55E27">
              <w:rPr>
                <w:rFonts w:ascii="Aptos" w:hAnsi="Aptos"/>
                <w:sz w:val="20"/>
                <w:szCs w:val="20"/>
              </w:rPr>
              <w:t>None</w:t>
            </w:r>
          </w:p>
        </w:tc>
      </w:tr>
      <w:tr w:rsidR="00536F5B" w:rsidRPr="009E6D26" w14:paraId="106F215D" w14:textId="77777777" w:rsidTr="00527736">
        <w:trPr>
          <w:trHeight w:val="230"/>
          <w:jc w:val="center"/>
        </w:trPr>
        <w:tc>
          <w:tcPr>
            <w:tcW w:w="1897" w:type="dxa"/>
          </w:tcPr>
          <w:p w14:paraId="422DFE29" w14:textId="3C64DCD7" w:rsidR="00536F5B" w:rsidRPr="00C55E27" w:rsidRDefault="00EB4959" w:rsidP="00536F5B">
            <w:pPr>
              <w:spacing w:after="0" w:line="240" w:lineRule="auto"/>
              <w:rPr>
                <w:rFonts w:ascii="Aptos" w:hAnsi="Aptos"/>
                <w:b/>
                <w:bCs/>
                <w:sz w:val="20"/>
                <w:szCs w:val="20"/>
              </w:rPr>
            </w:pPr>
            <w:r w:rsidRPr="00C55E27">
              <w:rPr>
                <w:rFonts w:ascii="Aptos" w:hAnsi="Aptos"/>
                <w:b/>
                <w:bCs/>
                <w:sz w:val="20"/>
                <w:szCs w:val="20"/>
              </w:rPr>
              <w:t>Monitoring</w:t>
            </w:r>
            <w:r w:rsidR="00536F5B" w:rsidRPr="00C55E27">
              <w:rPr>
                <w:rFonts w:ascii="Aptos" w:hAnsi="Aptos"/>
                <w:b/>
                <w:bCs/>
                <w:sz w:val="20"/>
                <w:szCs w:val="20"/>
              </w:rPr>
              <w:t>:</w:t>
            </w:r>
          </w:p>
          <w:p w14:paraId="3B45C353" w14:textId="2FD67352" w:rsidR="00536F5B" w:rsidRPr="00C55E27" w:rsidRDefault="00536F5B" w:rsidP="00536F5B">
            <w:pPr>
              <w:spacing w:after="0" w:line="240" w:lineRule="auto"/>
              <w:rPr>
                <w:rFonts w:ascii="Aptos" w:hAnsi="Aptos"/>
                <w:sz w:val="20"/>
                <w:szCs w:val="20"/>
              </w:rPr>
            </w:pPr>
            <w:r w:rsidRPr="00C55E27">
              <w:rPr>
                <w:rFonts w:ascii="Aptos" w:hAnsi="Aptos"/>
                <w:sz w:val="20"/>
                <w:szCs w:val="20"/>
              </w:rPr>
              <w:t xml:space="preserve">K-5 </w:t>
            </w:r>
            <w:r w:rsidR="00092630" w:rsidRPr="00C55E27">
              <w:rPr>
                <w:rFonts w:ascii="Aptos" w:hAnsi="Aptos"/>
                <w:sz w:val="20"/>
                <w:szCs w:val="20"/>
              </w:rPr>
              <w:t xml:space="preserve">general and special education </w:t>
            </w:r>
            <w:r w:rsidRPr="00C55E27">
              <w:rPr>
                <w:rFonts w:ascii="Aptos" w:hAnsi="Aptos"/>
                <w:sz w:val="20"/>
                <w:szCs w:val="20"/>
              </w:rPr>
              <w:t xml:space="preserve">teachers will </w:t>
            </w:r>
            <w:r w:rsidR="00092630" w:rsidRPr="00C55E27">
              <w:rPr>
                <w:rFonts w:ascii="Aptos" w:hAnsi="Aptos"/>
                <w:sz w:val="20"/>
                <w:szCs w:val="20"/>
              </w:rPr>
              <w:t xml:space="preserve">utilize CLT meetings to </w:t>
            </w:r>
            <w:r w:rsidRPr="00C55E27">
              <w:rPr>
                <w:rFonts w:ascii="Aptos" w:hAnsi="Aptos"/>
                <w:sz w:val="20"/>
                <w:szCs w:val="20"/>
              </w:rPr>
              <w:t xml:space="preserve">analyze </w:t>
            </w:r>
            <w:r w:rsidR="00A84AB9" w:rsidRPr="00C55E27">
              <w:rPr>
                <w:rFonts w:ascii="Aptos" w:hAnsi="Aptos"/>
                <w:sz w:val="20"/>
                <w:szCs w:val="20"/>
              </w:rPr>
              <w:t>student</w:t>
            </w:r>
            <w:r w:rsidRPr="00C55E27">
              <w:rPr>
                <w:rFonts w:ascii="Aptos" w:hAnsi="Aptos"/>
                <w:sz w:val="20"/>
                <w:szCs w:val="20"/>
              </w:rPr>
              <w:t xml:space="preserve"> data after each unit to </w:t>
            </w:r>
            <w:r w:rsidR="0094625C" w:rsidRPr="00C55E27">
              <w:rPr>
                <w:rFonts w:ascii="Aptos" w:hAnsi="Aptos"/>
                <w:sz w:val="20"/>
                <w:szCs w:val="20"/>
              </w:rPr>
              <w:t>adjust</w:t>
            </w:r>
            <w:r w:rsidRPr="00C55E27">
              <w:rPr>
                <w:rFonts w:ascii="Aptos" w:hAnsi="Aptos"/>
                <w:sz w:val="20"/>
                <w:szCs w:val="20"/>
              </w:rPr>
              <w:t xml:space="preserve"> instructional practices used with</w:t>
            </w:r>
            <w:r w:rsidR="003530B0" w:rsidRPr="00C55E27">
              <w:rPr>
                <w:rFonts w:ascii="Aptos" w:hAnsi="Aptos"/>
                <w:sz w:val="20"/>
                <w:szCs w:val="20"/>
              </w:rPr>
              <w:t>in</w:t>
            </w:r>
            <w:r w:rsidRPr="00C55E27">
              <w:rPr>
                <w:rFonts w:ascii="Aptos" w:hAnsi="Aptos"/>
                <w:sz w:val="20"/>
                <w:szCs w:val="20"/>
              </w:rPr>
              <w:t xml:space="preserve"> the 5E model, plan next steps to include </w:t>
            </w:r>
            <w:r w:rsidR="0079420F" w:rsidRPr="00C55E27">
              <w:rPr>
                <w:rFonts w:ascii="Aptos" w:hAnsi="Aptos"/>
                <w:sz w:val="20"/>
                <w:szCs w:val="20"/>
              </w:rPr>
              <w:t>high level questioning techniques,</w:t>
            </w:r>
            <w:r w:rsidRPr="00C55E27">
              <w:rPr>
                <w:rFonts w:ascii="Aptos" w:hAnsi="Aptos"/>
                <w:sz w:val="20"/>
                <w:szCs w:val="20"/>
              </w:rPr>
              <w:t xml:space="preserve"> students' </w:t>
            </w:r>
            <w:r w:rsidR="00B81968" w:rsidRPr="00C55E27">
              <w:rPr>
                <w:rFonts w:ascii="Aptos" w:hAnsi="Aptos"/>
                <w:sz w:val="20"/>
                <w:szCs w:val="20"/>
              </w:rPr>
              <w:t>needs</w:t>
            </w:r>
            <w:r w:rsidRPr="00C55E27">
              <w:rPr>
                <w:rFonts w:ascii="Aptos" w:hAnsi="Aptos"/>
                <w:sz w:val="20"/>
                <w:szCs w:val="20"/>
              </w:rPr>
              <w:t>, determine spiral review, and remediation</w:t>
            </w:r>
            <w:r w:rsidR="00BD5DCA">
              <w:rPr>
                <w:rFonts w:ascii="Aptos" w:hAnsi="Aptos"/>
                <w:sz w:val="20"/>
                <w:szCs w:val="20"/>
              </w:rPr>
              <w:t xml:space="preserve"> or </w:t>
            </w:r>
            <w:r w:rsidRPr="00C55E27">
              <w:rPr>
                <w:rFonts w:ascii="Aptos" w:hAnsi="Aptos"/>
                <w:sz w:val="20"/>
                <w:szCs w:val="20"/>
              </w:rPr>
              <w:t>enrichment opportunities for students.</w:t>
            </w:r>
          </w:p>
        </w:tc>
        <w:tc>
          <w:tcPr>
            <w:tcW w:w="1897" w:type="dxa"/>
          </w:tcPr>
          <w:p w14:paraId="6D0CCAAB" w14:textId="40D62E78" w:rsidR="00536F5B" w:rsidRPr="00C55E27" w:rsidRDefault="00536F5B" w:rsidP="00536F5B">
            <w:pPr>
              <w:spacing w:after="0" w:line="240" w:lineRule="auto"/>
              <w:rPr>
                <w:rFonts w:ascii="Aptos" w:hAnsi="Aptos"/>
                <w:sz w:val="20"/>
                <w:szCs w:val="20"/>
              </w:rPr>
            </w:pPr>
            <w:r w:rsidRPr="00C55E27">
              <w:rPr>
                <w:rFonts w:ascii="Aptos" w:hAnsi="Aptos"/>
                <w:sz w:val="20"/>
                <w:szCs w:val="20"/>
              </w:rPr>
              <w:t>Admin</w:t>
            </w:r>
            <w:r w:rsidR="00782E34" w:rsidRPr="00C55E27">
              <w:rPr>
                <w:rFonts w:ascii="Aptos" w:hAnsi="Aptos"/>
                <w:sz w:val="20"/>
                <w:szCs w:val="20"/>
              </w:rPr>
              <w:t>istrators</w:t>
            </w:r>
          </w:p>
          <w:p w14:paraId="7E632123" w14:textId="25CD5DEA" w:rsidR="00536F5B" w:rsidRPr="00C55E27" w:rsidRDefault="00536F5B" w:rsidP="00536F5B">
            <w:pPr>
              <w:spacing w:after="0" w:line="240" w:lineRule="auto"/>
              <w:rPr>
                <w:rFonts w:ascii="Aptos" w:hAnsi="Aptos"/>
                <w:strike/>
                <w:sz w:val="20"/>
                <w:szCs w:val="20"/>
              </w:rPr>
            </w:pPr>
          </w:p>
        </w:tc>
        <w:tc>
          <w:tcPr>
            <w:tcW w:w="1899" w:type="dxa"/>
            <w:gridSpan w:val="2"/>
          </w:tcPr>
          <w:p w14:paraId="3BFB41B0" w14:textId="2A449452" w:rsidR="00536F5B" w:rsidRPr="00C55E27" w:rsidRDefault="00536F5B" w:rsidP="00536F5B">
            <w:pPr>
              <w:spacing w:after="0" w:line="240" w:lineRule="auto"/>
              <w:rPr>
                <w:rFonts w:ascii="Aptos" w:hAnsi="Aptos"/>
                <w:sz w:val="20"/>
                <w:szCs w:val="20"/>
              </w:rPr>
            </w:pPr>
            <w:r w:rsidRPr="00C55E27">
              <w:rPr>
                <w:rFonts w:ascii="Aptos" w:hAnsi="Aptos"/>
                <w:sz w:val="20"/>
                <w:szCs w:val="20"/>
              </w:rPr>
              <w:t>8/18/</w:t>
            </w:r>
            <w:r w:rsidR="00B608D7" w:rsidRPr="00C55E27">
              <w:rPr>
                <w:rFonts w:ascii="Aptos" w:hAnsi="Aptos"/>
                <w:sz w:val="20"/>
                <w:szCs w:val="20"/>
              </w:rPr>
              <w:t>20</w:t>
            </w:r>
            <w:r w:rsidRPr="00C55E27">
              <w:rPr>
                <w:rFonts w:ascii="Aptos" w:hAnsi="Aptos"/>
                <w:sz w:val="20"/>
                <w:szCs w:val="20"/>
              </w:rPr>
              <w:t>25-6/2028</w:t>
            </w:r>
          </w:p>
        </w:tc>
        <w:tc>
          <w:tcPr>
            <w:tcW w:w="1993" w:type="dxa"/>
            <w:gridSpan w:val="2"/>
          </w:tcPr>
          <w:p w14:paraId="21D4040C" w14:textId="409D6080" w:rsidR="00536F5B" w:rsidRPr="00C55E27" w:rsidRDefault="00536F5B" w:rsidP="00536F5B">
            <w:pPr>
              <w:spacing w:after="0" w:line="240" w:lineRule="auto"/>
              <w:rPr>
                <w:rFonts w:ascii="Aptos" w:hAnsi="Aptos"/>
                <w:sz w:val="20"/>
                <w:szCs w:val="20"/>
              </w:rPr>
            </w:pPr>
            <w:r w:rsidRPr="00C55E27">
              <w:rPr>
                <w:rFonts w:ascii="Aptos" w:hAnsi="Aptos"/>
                <w:sz w:val="20"/>
                <w:szCs w:val="20"/>
              </w:rPr>
              <w:t>BOY, MOY, and EOY progress monitoring meetings</w:t>
            </w:r>
          </w:p>
          <w:p w14:paraId="5DAC0657" w14:textId="77777777" w:rsidR="00536F5B" w:rsidRPr="00C55E27" w:rsidRDefault="00536F5B" w:rsidP="00536F5B">
            <w:pPr>
              <w:spacing w:after="0" w:line="240" w:lineRule="auto"/>
              <w:rPr>
                <w:rFonts w:ascii="Aptos" w:hAnsi="Aptos"/>
                <w:sz w:val="20"/>
                <w:szCs w:val="20"/>
              </w:rPr>
            </w:pPr>
          </w:p>
          <w:p w14:paraId="3113CE16" w14:textId="708BDE85" w:rsidR="00536F5B" w:rsidRPr="00C55E27" w:rsidRDefault="00536F5B" w:rsidP="00536F5B">
            <w:pPr>
              <w:spacing w:after="0" w:line="240" w:lineRule="auto"/>
              <w:rPr>
                <w:rFonts w:ascii="Aptos" w:hAnsi="Aptos"/>
                <w:sz w:val="20"/>
                <w:szCs w:val="20"/>
              </w:rPr>
            </w:pPr>
            <w:r w:rsidRPr="00C55E27">
              <w:rPr>
                <w:rFonts w:ascii="Aptos" w:hAnsi="Aptos"/>
                <w:sz w:val="20"/>
                <w:szCs w:val="20"/>
              </w:rPr>
              <w:t xml:space="preserve">CLT </w:t>
            </w:r>
            <w:r w:rsidR="00B608D7" w:rsidRPr="00C55E27">
              <w:rPr>
                <w:rFonts w:ascii="Aptos" w:hAnsi="Aptos"/>
                <w:sz w:val="20"/>
                <w:szCs w:val="20"/>
              </w:rPr>
              <w:t>m</w:t>
            </w:r>
            <w:r w:rsidRPr="00C55E27">
              <w:rPr>
                <w:rFonts w:ascii="Aptos" w:hAnsi="Aptos"/>
                <w:sz w:val="20"/>
                <w:szCs w:val="20"/>
              </w:rPr>
              <w:t>eetings</w:t>
            </w:r>
          </w:p>
        </w:tc>
        <w:tc>
          <w:tcPr>
            <w:tcW w:w="2119" w:type="dxa"/>
          </w:tcPr>
          <w:p w14:paraId="04D0F055" w14:textId="77777777" w:rsidR="005B6931" w:rsidRPr="005B6931" w:rsidRDefault="005B6931" w:rsidP="005B6931">
            <w:pPr>
              <w:spacing w:after="0" w:line="240" w:lineRule="auto"/>
              <w:rPr>
                <w:rFonts w:ascii="Aptos" w:hAnsi="Aptos"/>
                <w:sz w:val="20"/>
                <w:szCs w:val="20"/>
              </w:rPr>
            </w:pPr>
            <w:r w:rsidRPr="005B6931">
              <w:rPr>
                <w:rFonts w:ascii="Aptos" w:hAnsi="Aptos"/>
                <w:sz w:val="20"/>
                <w:szCs w:val="20"/>
              </w:rPr>
              <w:t>100% of students will apply and justify their learning using scientific language on the oral and/or written tasks that are aligned to the rigor of the standards.</w:t>
            </w:r>
          </w:p>
          <w:p w14:paraId="5BA6A720" w14:textId="77777777" w:rsidR="00EB349A" w:rsidRDefault="00EB349A" w:rsidP="00536F5B">
            <w:pPr>
              <w:spacing w:after="0" w:line="240" w:lineRule="auto"/>
              <w:rPr>
                <w:rFonts w:ascii="Aptos" w:hAnsi="Aptos"/>
                <w:sz w:val="20"/>
                <w:szCs w:val="20"/>
              </w:rPr>
            </w:pPr>
          </w:p>
          <w:p w14:paraId="236655B6" w14:textId="77777777" w:rsidR="00EB349A" w:rsidRPr="00780E25" w:rsidRDefault="00EB349A" w:rsidP="00EB349A">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7B2D5C13" w14:textId="7CC67911" w:rsidR="00F93688" w:rsidRPr="001A43B4" w:rsidRDefault="006F3459" w:rsidP="00EB349A">
            <w:pPr>
              <w:pStyle w:val="ListParagraph"/>
              <w:numPr>
                <w:ilvl w:val="0"/>
                <w:numId w:val="5"/>
              </w:numPr>
              <w:spacing w:after="0" w:line="240" w:lineRule="auto"/>
              <w:rPr>
                <w:rFonts w:ascii="Aptos" w:hAnsi="Aptos"/>
                <w:color w:val="0160B6" w:themeColor="accent5"/>
                <w:sz w:val="20"/>
                <w:szCs w:val="20"/>
              </w:rPr>
            </w:pPr>
            <w:r w:rsidRPr="001A43B4">
              <w:rPr>
                <w:rFonts w:ascii="Aptos" w:hAnsi="Aptos"/>
                <w:color w:val="0160B6" w:themeColor="accent5"/>
                <w:sz w:val="20"/>
                <w:szCs w:val="20"/>
              </w:rPr>
              <w:t>End of Unit Data Analyis Discussions and notes</w:t>
            </w:r>
          </w:p>
          <w:p w14:paraId="2BC14204" w14:textId="14A9B39E" w:rsidR="005177B5" w:rsidRPr="001A43B4" w:rsidRDefault="00F93688" w:rsidP="00EB349A">
            <w:pPr>
              <w:pStyle w:val="ListParagraph"/>
              <w:numPr>
                <w:ilvl w:val="0"/>
                <w:numId w:val="5"/>
              </w:numPr>
              <w:spacing w:after="0" w:line="240" w:lineRule="auto"/>
              <w:rPr>
                <w:rFonts w:ascii="Aptos" w:hAnsi="Aptos"/>
                <w:color w:val="0160B6" w:themeColor="accent5"/>
                <w:sz w:val="20"/>
                <w:szCs w:val="20"/>
              </w:rPr>
            </w:pPr>
            <w:r w:rsidRPr="001A43B4">
              <w:rPr>
                <w:rFonts w:ascii="Aptos" w:hAnsi="Aptos"/>
                <w:color w:val="0160B6" w:themeColor="accent5"/>
                <w:sz w:val="20"/>
                <w:szCs w:val="20"/>
              </w:rPr>
              <w:t>Student Data Chart with formative and summative data</w:t>
            </w:r>
          </w:p>
          <w:p w14:paraId="5FD5F0F7" w14:textId="0D3483CD" w:rsidR="000A67A2" w:rsidRPr="00467970" w:rsidRDefault="000A67A2" w:rsidP="00467970">
            <w:pPr>
              <w:spacing w:after="0" w:line="240" w:lineRule="auto"/>
              <w:rPr>
                <w:rFonts w:ascii="Aptos" w:hAnsi="Aptos"/>
                <w:color w:val="0160B6" w:themeColor="accent5"/>
                <w:sz w:val="20"/>
                <w:szCs w:val="20"/>
              </w:rPr>
            </w:pPr>
          </w:p>
        </w:tc>
        <w:tc>
          <w:tcPr>
            <w:tcW w:w="1703" w:type="dxa"/>
            <w:gridSpan w:val="2"/>
          </w:tcPr>
          <w:p w14:paraId="2D8A1ECE" w14:textId="07DA6D88" w:rsidR="00536F5B" w:rsidRPr="00C55E27" w:rsidRDefault="00536F5B" w:rsidP="00536F5B">
            <w:pPr>
              <w:spacing w:after="0" w:line="240" w:lineRule="auto"/>
              <w:rPr>
                <w:rFonts w:ascii="Aptos" w:hAnsi="Aptos"/>
                <w:sz w:val="20"/>
                <w:szCs w:val="20"/>
              </w:rPr>
            </w:pPr>
            <w:r w:rsidRPr="00C55E27">
              <w:rPr>
                <w:rFonts w:ascii="Aptos" w:hAnsi="Aptos"/>
                <w:sz w:val="20"/>
                <w:szCs w:val="20"/>
              </w:rPr>
              <w:t>None</w:t>
            </w:r>
          </w:p>
        </w:tc>
        <w:tc>
          <w:tcPr>
            <w:tcW w:w="1815" w:type="dxa"/>
          </w:tcPr>
          <w:p w14:paraId="26CC8DF8" w14:textId="61A89C7F" w:rsidR="00536F5B" w:rsidRPr="00C55E27" w:rsidRDefault="00536F5B" w:rsidP="00536F5B">
            <w:pPr>
              <w:spacing w:after="0" w:line="240" w:lineRule="auto"/>
              <w:rPr>
                <w:rFonts w:ascii="Aptos" w:hAnsi="Aptos"/>
                <w:sz w:val="20"/>
                <w:szCs w:val="20"/>
              </w:rPr>
            </w:pPr>
            <w:r w:rsidRPr="00C55E27">
              <w:rPr>
                <w:rFonts w:ascii="Aptos" w:hAnsi="Aptos"/>
                <w:sz w:val="20"/>
                <w:szCs w:val="20"/>
              </w:rPr>
              <w:t>None</w:t>
            </w:r>
          </w:p>
        </w:tc>
      </w:tr>
      <w:tr w:rsidR="00E45268" w:rsidRPr="009E6D26" w14:paraId="33365DE7" w14:textId="77777777" w:rsidTr="00527736">
        <w:trPr>
          <w:trHeight w:val="230"/>
          <w:jc w:val="center"/>
        </w:trPr>
        <w:tc>
          <w:tcPr>
            <w:tcW w:w="1897" w:type="dxa"/>
          </w:tcPr>
          <w:p w14:paraId="5F6E247B" w14:textId="16247350" w:rsidR="00E45268" w:rsidRPr="00C55E27" w:rsidRDefault="00782E34" w:rsidP="00E45268">
            <w:pPr>
              <w:spacing w:after="0" w:line="240" w:lineRule="auto"/>
              <w:rPr>
                <w:rFonts w:ascii="Aptos" w:hAnsi="Aptos"/>
                <w:b/>
                <w:bCs/>
                <w:sz w:val="20"/>
                <w:szCs w:val="20"/>
              </w:rPr>
            </w:pPr>
            <w:r w:rsidRPr="00C55E27">
              <w:rPr>
                <w:rFonts w:ascii="Aptos" w:hAnsi="Aptos"/>
                <w:b/>
                <w:bCs/>
                <w:sz w:val="20"/>
                <w:szCs w:val="20"/>
              </w:rPr>
              <w:lastRenderedPageBreak/>
              <w:t>Monitoring</w:t>
            </w:r>
            <w:r w:rsidR="00E45268" w:rsidRPr="00C55E27">
              <w:rPr>
                <w:rFonts w:ascii="Aptos" w:hAnsi="Aptos"/>
                <w:b/>
                <w:bCs/>
                <w:sz w:val="20"/>
                <w:szCs w:val="20"/>
              </w:rPr>
              <w:t>:</w:t>
            </w:r>
          </w:p>
          <w:p w14:paraId="6ADB1DCF" w14:textId="7CF71144" w:rsidR="00E45268" w:rsidRPr="00C55E27" w:rsidRDefault="003354B4" w:rsidP="00941E2E">
            <w:pPr>
              <w:spacing w:after="0" w:line="240" w:lineRule="auto"/>
              <w:rPr>
                <w:rFonts w:ascii="Aptos" w:hAnsi="Aptos"/>
                <w:b/>
                <w:bCs/>
                <w:sz w:val="20"/>
                <w:szCs w:val="20"/>
              </w:rPr>
            </w:pPr>
            <w:r w:rsidRPr="00C55E27">
              <w:rPr>
                <w:rFonts w:ascii="Aptos" w:hAnsi="Aptos"/>
                <w:sz w:val="20"/>
                <w:szCs w:val="20"/>
              </w:rPr>
              <w:t>Administrators will conduct</w:t>
            </w:r>
            <w:r w:rsidR="003F6DAA" w:rsidRPr="00C55E27">
              <w:rPr>
                <w:rFonts w:ascii="Aptos" w:hAnsi="Aptos"/>
                <w:sz w:val="20"/>
                <w:szCs w:val="20"/>
              </w:rPr>
              <w:t xml:space="preserve"> w</w:t>
            </w:r>
            <w:r w:rsidR="00E45268" w:rsidRPr="00C55E27">
              <w:rPr>
                <w:rFonts w:ascii="Aptos" w:hAnsi="Aptos"/>
                <w:sz w:val="20"/>
                <w:szCs w:val="20"/>
              </w:rPr>
              <w:t xml:space="preserve">alkthroughs and observations </w:t>
            </w:r>
            <w:r w:rsidR="0079420F" w:rsidRPr="00C55E27">
              <w:rPr>
                <w:rFonts w:ascii="Aptos" w:hAnsi="Aptos"/>
                <w:sz w:val="20"/>
                <w:szCs w:val="20"/>
              </w:rPr>
              <w:t xml:space="preserve">using the PWCS Science </w:t>
            </w:r>
            <w:proofErr w:type="gramStart"/>
            <w:r w:rsidR="0079420F" w:rsidRPr="00C55E27">
              <w:rPr>
                <w:rFonts w:ascii="Aptos" w:hAnsi="Aptos"/>
                <w:sz w:val="20"/>
                <w:szCs w:val="20"/>
              </w:rPr>
              <w:t>Walkthrough tool</w:t>
            </w:r>
            <w:proofErr w:type="gramEnd"/>
            <w:r w:rsidR="0079420F" w:rsidRPr="00C55E27">
              <w:rPr>
                <w:rFonts w:ascii="Aptos" w:hAnsi="Aptos"/>
                <w:sz w:val="20"/>
                <w:szCs w:val="20"/>
              </w:rPr>
              <w:t xml:space="preserve"> </w:t>
            </w:r>
            <w:r w:rsidR="00880F69" w:rsidRPr="00C55E27">
              <w:rPr>
                <w:rFonts w:ascii="Aptos" w:hAnsi="Aptos"/>
                <w:sz w:val="20"/>
                <w:szCs w:val="20"/>
              </w:rPr>
              <w:t xml:space="preserve">to </w:t>
            </w:r>
            <w:r w:rsidRPr="00C55E27">
              <w:rPr>
                <w:rFonts w:ascii="Aptos" w:hAnsi="Aptos"/>
                <w:sz w:val="20"/>
                <w:szCs w:val="20"/>
              </w:rPr>
              <w:t xml:space="preserve">monitor and </w:t>
            </w:r>
            <w:r w:rsidR="00880F69" w:rsidRPr="00C55E27">
              <w:rPr>
                <w:rFonts w:ascii="Aptos" w:hAnsi="Aptos"/>
                <w:sz w:val="20"/>
                <w:szCs w:val="20"/>
              </w:rPr>
              <w:t xml:space="preserve">provide </w:t>
            </w:r>
            <w:r w:rsidR="002D11E7">
              <w:rPr>
                <w:rFonts w:ascii="Aptos" w:hAnsi="Aptos"/>
                <w:sz w:val="20"/>
                <w:szCs w:val="20"/>
              </w:rPr>
              <w:t xml:space="preserve"> </w:t>
            </w:r>
            <w:r w:rsidRPr="00C55E27">
              <w:rPr>
                <w:rFonts w:ascii="Aptos" w:hAnsi="Aptos"/>
                <w:sz w:val="20"/>
                <w:szCs w:val="20"/>
              </w:rPr>
              <w:t xml:space="preserve">K-5 general and special education </w:t>
            </w:r>
            <w:r w:rsidR="00880F69" w:rsidRPr="00C55E27">
              <w:rPr>
                <w:rFonts w:ascii="Aptos" w:hAnsi="Aptos"/>
                <w:sz w:val="20"/>
                <w:szCs w:val="20"/>
              </w:rPr>
              <w:t>teachers</w:t>
            </w:r>
            <w:r w:rsidR="00E45268" w:rsidRPr="00C55E27">
              <w:rPr>
                <w:rFonts w:ascii="Aptos" w:hAnsi="Aptos"/>
                <w:sz w:val="20"/>
                <w:szCs w:val="20"/>
              </w:rPr>
              <w:t xml:space="preserve"> </w:t>
            </w:r>
            <w:r w:rsidRPr="00C55E27">
              <w:rPr>
                <w:rFonts w:ascii="Aptos" w:hAnsi="Aptos"/>
                <w:sz w:val="20"/>
                <w:szCs w:val="20"/>
              </w:rPr>
              <w:t xml:space="preserve">with </w:t>
            </w:r>
            <w:r w:rsidR="00E45268" w:rsidRPr="00C55E27">
              <w:rPr>
                <w:rFonts w:ascii="Aptos" w:hAnsi="Aptos"/>
                <w:sz w:val="20"/>
                <w:szCs w:val="20"/>
              </w:rPr>
              <w:t>growth</w:t>
            </w:r>
            <w:r w:rsidRPr="00C55E27">
              <w:rPr>
                <w:rFonts w:ascii="Aptos" w:hAnsi="Aptos"/>
                <w:sz w:val="20"/>
                <w:szCs w:val="20"/>
              </w:rPr>
              <w:t>-</w:t>
            </w:r>
            <w:r w:rsidR="00E45268" w:rsidRPr="00C55E27">
              <w:rPr>
                <w:rFonts w:ascii="Aptos" w:hAnsi="Aptos"/>
                <w:sz w:val="20"/>
                <w:szCs w:val="20"/>
              </w:rPr>
              <w:t xml:space="preserve">producing feedback </w:t>
            </w:r>
            <w:r w:rsidR="00BC0AD3" w:rsidRPr="00C55E27">
              <w:rPr>
                <w:rFonts w:ascii="Aptos" w:hAnsi="Aptos"/>
                <w:sz w:val="20"/>
                <w:szCs w:val="20"/>
              </w:rPr>
              <w:t>on tasks align</w:t>
            </w:r>
            <w:r w:rsidR="0065333C" w:rsidRPr="00C55E27">
              <w:rPr>
                <w:rFonts w:ascii="Aptos" w:hAnsi="Aptos"/>
                <w:sz w:val="20"/>
                <w:szCs w:val="20"/>
              </w:rPr>
              <w:t>ment</w:t>
            </w:r>
            <w:r w:rsidR="00BC0AD3" w:rsidRPr="00C55E27">
              <w:rPr>
                <w:rFonts w:ascii="Aptos" w:hAnsi="Aptos"/>
                <w:sz w:val="20"/>
                <w:szCs w:val="20"/>
              </w:rPr>
              <w:t xml:space="preserve"> to the rigor of the </w:t>
            </w:r>
            <w:r w:rsidR="00267228" w:rsidRPr="00C55E27">
              <w:rPr>
                <w:rFonts w:ascii="Aptos" w:hAnsi="Aptos"/>
                <w:sz w:val="20"/>
                <w:szCs w:val="20"/>
              </w:rPr>
              <w:t>standards, high</w:t>
            </w:r>
            <w:r w:rsidR="00BC0AD3" w:rsidRPr="00C55E27">
              <w:rPr>
                <w:rFonts w:ascii="Aptos" w:hAnsi="Aptos"/>
                <w:sz w:val="20"/>
                <w:szCs w:val="20"/>
              </w:rPr>
              <w:t xml:space="preserve"> quality instructional practices, high level questioning</w:t>
            </w:r>
            <w:r w:rsidR="0065333C" w:rsidRPr="00C55E27">
              <w:rPr>
                <w:rFonts w:ascii="Aptos" w:hAnsi="Aptos"/>
                <w:sz w:val="20"/>
                <w:szCs w:val="20"/>
              </w:rPr>
              <w:t xml:space="preserve">, </w:t>
            </w:r>
            <w:r w:rsidR="00941E2E" w:rsidRPr="00C55E27">
              <w:rPr>
                <w:rFonts w:ascii="Aptos" w:hAnsi="Aptos"/>
                <w:sz w:val="20"/>
                <w:szCs w:val="20"/>
              </w:rPr>
              <w:t xml:space="preserve">and the </w:t>
            </w:r>
            <w:r w:rsidR="00E45268" w:rsidRPr="00C55E27">
              <w:rPr>
                <w:rFonts w:ascii="Aptos" w:hAnsi="Aptos"/>
                <w:sz w:val="20"/>
                <w:szCs w:val="20"/>
              </w:rPr>
              <w:t>use of scaffolds and accommodations to meet the needs of students</w:t>
            </w:r>
            <w:r w:rsidRPr="00C55E27">
              <w:rPr>
                <w:rFonts w:ascii="Aptos" w:hAnsi="Aptos"/>
                <w:sz w:val="20"/>
                <w:szCs w:val="20"/>
              </w:rPr>
              <w:t xml:space="preserve"> (including students with disabilities)</w:t>
            </w:r>
            <w:r w:rsidR="00E45268" w:rsidRPr="00C55E27">
              <w:rPr>
                <w:rFonts w:ascii="Aptos" w:hAnsi="Aptos"/>
                <w:sz w:val="20"/>
                <w:szCs w:val="20"/>
              </w:rPr>
              <w:t>.</w:t>
            </w:r>
          </w:p>
        </w:tc>
        <w:tc>
          <w:tcPr>
            <w:tcW w:w="1897" w:type="dxa"/>
          </w:tcPr>
          <w:p w14:paraId="359822B4" w14:textId="77777777" w:rsidR="00E45268" w:rsidRPr="00C55E27" w:rsidRDefault="00E45268" w:rsidP="00E45268">
            <w:pPr>
              <w:spacing w:after="0" w:line="240" w:lineRule="auto"/>
              <w:rPr>
                <w:rFonts w:ascii="Aptos" w:hAnsi="Aptos"/>
                <w:sz w:val="20"/>
                <w:szCs w:val="20"/>
              </w:rPr>
            </w:pPr>
            <w:r w:rsidRPr="00C55E27">
              <w:rPr>
                <w:rFonts w:ascii="Aptos" w:hAnsi="Aptos"/>
                <w:sz w:val="20"/>
                <w:szCs w:val="20"/>
              </w:rPr>
              <w:t>School Administrators</w:t>
            </w:r>
          </w:p>
          <w:p w14:paraId="73137107" w14:textId="6CD84FFA" w:rsidR="00E45268" w:rsidRPr="00C55E27" w:rsidRDefault="00E45268" w:rsidP="00E45268">
            <w:pPr>
              <w:spacing w:after="0" w:line="240" w:lineRule="auto"/>
              <w:rPr>
                <w:rFonts w:ascii="Aptos" w:hAnsi="Aptos"/>
                <w:sz w:val="20"/>
                <w:szCs w:val="20"/>
              </w:rPr>
            </w:pPr>
          </w:p>
        </w:tc>
        <w:tc>
          <w:tcPr>
            <w:tcW w:w="1899" w:type="dxa"/>
            <w:gridSpan w:val="2"/>
          </w:tcPr>
          <w:p w14:paraId="14398DBF" w14:textId="6DBA67A0" w:rsidR="00E45268" w:rsidRPr="00C55E27" w:rsidRDefault="00E45268" w:rsidP="00E45268">
            <w:pPr>
              <w:spacing w:after="0" w:line="240" w:lineRule="auto"/>
              <w:rPr>
                <w:rFonts w:ascii="Aptos" w:hAnsi="Aptos"/>
                <w:sz w:val="20"/>
                <w:szCs w:val="20"/>
              </w:rPr>
            </w:pPr>
            <w:r w:rsidRPr="00C55E27">
              <w:rPr>
                <w:rFonts w:ascii="Aptos" w:hAnsi="Aptos"/>
                <w:sz w:val="20"/>
                <w:szCs w:val="20"/>
              </w:rPr>
              <w:t>8/11/</w:t>
            </w:r>
            <w:r w:rsidR="00B608D7" w:rsidRPr="00C55E27">
              <w:rPr>
                <w:rFonts w:ascii="Aptos" w:hAnsi="Aptos"/>
                <w:sz w:val="20"/>
                <w:szCs w:val="20"/>
              </w:rPr>
              <w:t>20</w:t>
            </w:r>
            <w:r w:rsidRPr="00C55E27">
              <w:rPr>
                <w:rFonts w:ascii="Aptos" w:hAnsi="Aptos"/>
                <w:sz w:val="20"/>
                <w:szCs w:val="20"/>
              </w:rPr>
              <w:t>25 – 6/2028</w:t>
            </w:r>
          </w:p>
          <w:p w14:paraId="4BE409DC" w14:textId="77777777" w:rsidR="00E45268" w:rsidRPr="00C55E27" w:rsidRDefault="00E45268" w:rsidP="00E45268">
            <w:pPr>
              <w:spacing w:after="0" w:line="240" w:lineRule="auto"/>
              <w:rPr>
                <w:rFonts w:ascii="Aptos" w:hAnsi="Aptos"/>
                <w:strike/>
                <w:sz w:val="20"/>
                <w:szCs w:val="20"/>
              </w:rPr>
            </w:pPr>
          </w:p>
        </w:tc>
        <w:tc>
          <w:tcPr>
            <w:tcW w:w="1993" w:type="dxa"/>
            <w:gridSpan w:val="2"/>
          </w:tcPr>
          <w:p w14:paraId="7EFFA4BC" w14:textId="0F686F73" w:rsidR="00E45268" w:rsidRPr="00C55E27" w:rsidRDefault="00E45268" w:rsidP="00E45268">
            <w:pPr>
              <w:spacing w:after="0" w:line="240" w:lineRule="auto"/>
              <w:rPr>
                <w:rFonts w:ascii="Aptos" w:hAnsi="Aptos"/>
                <w:sz w:val="20"/>
                <w:szCs w:val="20"/>
              </w:rPr>
            </w:pPr>
            <w:r w:rsidRPr="00C55E27">
              <w:rPr>
                <w:rFonts w:ascii="Aptos" w:hAnsi="Aptos"/>
                <w:sz w:val="20"/>
                <w:szCs w:val="20"/>
              </w:rPr>
              <w:t>BOY, MOY, and EOY progress monitoring meetings</w:t>
            </w:r>
          </w:p>
          <w:p w14:paraId="305FC406" w14:textId="77777777" w:rsidR="00E45268" w:rsidRPr="00C55E27" w:rsidRDefault="00E45268" w:rsidP="00E45268">
            <w:pPr>
              <w:spacing w:after="0" w:line="240" w:lineRule="auto"/>
              <w:rPr>
                <w:rFonts w:ascii="Aptos" w:hAnsi="Aptos"/>
                <w:sz w:val="20"/>
                <w:szCs w:val="20"/>
              </w:rPr>
            </w:pPr>
          </w:p>
          <w:p w14:paraId="64EFDA3E" w14:textId="348848C6" w:rsidR="00E45268" w:rsidRPr="00C55E27" w:rsidRDefault="00E45268" w:rsidP="00E45268">
            <w:pPr>
              <w:spacing w:after="0" w:line="240" w:lineRule="auto"/>
              <w:rPr>
                <w:rFonts w:ascii="Aptos" w:hAnsi="Aptos"/>
                <w:sz w:val="20"/>
                <w:szCs w:val="20"/>
              </w:rPr>
            </w:pPr>
            <w:r w:rsidRPr="00C55E27">
              <w:rPr>
                <w:rFonts w:ascii="Aptos" w:hAnsi="Aptos"/>
                <w:sz w:val="20"/>
                <w:szCs w:val="20"/>
              </w:rPr>
              <w:t xml:space="preserve">School CI Team </w:t>
            </w:r>
            <w:r w:rsidR="00B608D7" w:rsidRPr="00C55E27">
              <w:rPr>
                <w:rFonts w:ascii="Aptos" w:hAnsi="Aptos"/>
                <w:sz w:val="20"/>
                <w:szCs w:val="20"/>
              </w:rPr>
              <w:t>m</w:t>
            </w:r>
            <w:r w:rsidRPr="00C55E27">
              <w:rPr>
                <w:rFonts w:ascii="Aptos" w:hAnsi="Aptos"/>
                <w:sz w:val="20"/>
                <w:szCs w:val="20"/>
              </w:rPr>
              <w:t>eeting</w:t>
            </w:r>
            <w:r w:rsidR="00B608D7" w:rsidRPr="00C55E27">
              <w:rPr>
                <w:rFonts w:ascii="Aptos" w:hAnsi="Aptos"/>
                <w:sz w:val="20"/>
                <w:szCs w:val="20"/>
              </w:rPr>
              <w:t>s</w:t>
            </w:r>
          </w:p>
          <w:p w14:paraId="609461FA" w14:textId="77777777" w:rsidR="00E45268" w:rsidRPr="00C55E27" w:rsidRDefault="00E45268" w:rsidP="00E45268">
            <w:pPr>
              <w:spacing w:after="0" w:line="240" w:lineRule="auto"/>
              <w:rPr>
                <w:rFonts w:ascii="Aptos" w:hAnsi="Aptos"/>
                <w:sz w:val="20"/>
                <w:szCs w:val="20"/>
              </w:rPr>
            </w:pPr>
          </w:p>
          <w:p w14:paraId="065B218E" w14:textId="6B5C9E08" w:rsidR="00E45268" w:rsidRPr="00C55E27" w:rsidRDefault="00E45268" w:rsidP="00E45268">
            <w:pPr>
              <w:spacing w:after="0" w:line="240" w:lineRule="auto"/>
              <w:rPr>
                <w:rFonts w:ascii="Aptos" w:hAnsi="Aptos"/>
                <w:sz w:val="20"/>
                <w:szCs w:val="20"/>
              </w:rPr>
            </w:pPr>
            <w:r w:rsidRPr="00C55E27">
              <w:rPr>
                <w:rFonts w:ascii="Aptos" w:hAnsi="Aptos"/>
                <w:sz w:val="20"/>
                <w:szCs w:val="20"/>
              </w:rPr>
              <w:t xml:space="preserve">Administrative </w:t>
            </w:r>
            <w:r w:rsidR="00B608D7" w:rsidRPr="00C55E27">
              <w:rPr>
                <w:rFonts w:ascii="Aptos" w:hAnsi="Aptos"/>
                <w:sz w:val="20"/>
                <w:szCs w:val="20"/>
              </w:rPr>
              <w:t>m</w:t>
            </w:r>
            <w:r w:rsidRPr="00C55E27">
              <w:rPr>
                <w:rFonts w:ascii="Aptos" w:hAnsi="Aptos"/>
                <w:sz w:val="20"/>
                <w:szCs w:val="20"/>
              </w:rPr>
              <w:t>eetings</w:t>
            </w:r>
          </w:p>
        </w:tc>
        <w:tc>
          <w:tcPr>
            <w:tcW w:w="2119" w:type="dxa"/>
          </w:tcPr>
          <w:p w14:paraId="50743D13" w14:textId="77777777" w:rsidR="00E45268" w:rsidRDefault="00870E5B" w:rsidP="00E45268">
            <w:pPr>
              <w:spacing w:after="0" w:line="240" w:lineRule="auto"/>
              <w:rPr>
                <w:rFonts w:ascii="Aptos" w:hAnsi="Aptos"/>
                <w:sz w:val="20"/>
                <w:szCs w:val="20"/>
              </w:rPr>
            </w:pPr>
            <w:r w:rsidRPr="00C55E27">
              <w:rPr>
                <w:rFonts w:ascii="Aptos" w:hAnsi="Aptos"/>
                <w:sz w:val="20"/>
                <w:szCs w:val="20"/>
              </w:rPr>
              <w:t>100% of science observations will include high quality instructional practices along with high level questioning to support students learning and applying scientific concepts.</w:t>
            </w:r>
          </w:p>
          <w:p w14:paraId="46DD33EF" w14:textId="77777777" w:rsidR="005B0A68" w:rsidRDefault="005B0A68" w:rsidP="00E45268">
            <w:pPr>
              <w:spacing w:after="0" w:line="240" w:lineRule="auto"/>
              <w:rPr>
                <w:rFonts w:ascii="Aptos" w:hAnsi="Aptos"/>
                <w:sz w:val="20"/>
                <w:szCs w:val="20"/>
              </w:rPr>
            </w:pPr>
          </w:p>
          <w:p w14:paraId="2F1E2321" w14:textId="77777777" w:rsidR="005B0A68" w:rsidRPr="00780E25" w:rsidRDefault="005B0A68" w:rsidP="005B0A68">
            <w:pPr>
              <w:spacing w:after="0" w:line="240" w:lineRule="auto"/>
              <w:rPr>
                <w:rFonts w:ascii="Aptos" w:hAnsi="Aptos"/>
                <w:color w:val="0160B6" w:themeColor="accent5"/>
                <w:sz w:val="20"/>
                <w:szCs w:val="20"/>
              </w:rPr>
            </w:pPr>
            <w:r w:rsidRPr="00780E25">
              <w:rPr>
                <w:rFonts w:ascii="Aptos" w:hAnsi="Aptos"/>
                <w:color w:val="0160B6" w:themeColor="accent5"/>
                <w:sz w:val="20"/>
                <w:szCs w:val="20"/>
              </w:rPr>
              <w:t>Additional Measures of Success:</w:t>
            </w:r>
          </w:p>
          <w:p w14:paraId="7122F5E3" w14:textId="668BC5CB" w:rsidR="00E45268" w:rsidRPr="00C55E27" w:rsidRDefault="00526DF1" w:rsidP="005B0A68">
            <w:pPr>
              <w:pStyle w:val="ListParagraph"/>
              <w:numPr>
                <w:ilvl w:val="0"/>
                <w:numId w:val="9"/>
              </w:numPr>
              <w:spacing w:after="0" w:line="240" w:lineRule="auto"/>
              <w:rPr>
                <w:rFonts w:ascii="Aptos" w:hAnsi="Aptos"/>
                <w:sz w:val="20"/>
                <w:szCs w:val="20"/>
              </w:rPr>
            </w:pPr>
            <w:r w:rsidRPr="00DF6021">
              <w:rPr>
                <w:rFonts w:ascii="Aptos" w:hAnsi="Aptos"/>
                <w:color w:val="0160B6" w:themeColor="accent5"/>
                <w:sz w:val="20"/>
                <w:szCs w:val="20"/>
              </w:rPr>
              <w:t>Data and notes from w</w:t>
            </w:r>
            <w:r w:rsidR="005B0A68" w:rsidRPr="00DF6021">
              <w:rPr>
                <w:rFonts w:ascii="Aptos" w:hAnsi="Aptos"/>
                <w:color w:val="0160B6" w:themeColor="accent5"/>
                <w:sz w:val="20"/>
                <w:szCs w:val="20"/>
              </w:rPr>
              <w:t>alkthroughs using the PWCS Science Walkthrough tool</w:t>
            </w:r>
            <w:r w:rsidR="00F760EB" w:rsidRPr="00DF6021">
              <w:rPr>
                <w:rFonts w:ascii="Aptos" w:hAnsi="Aptos"/>
                <w:color w:val="0160B6" w:themeColor="accent5"/>
                <w:sz w:val="20"/>
                <w:szCs w:val="20"/>
              </w:rPr>
              <w:t xml:space="preserve"> </w:t>
            </w:r>
            <w:r w:rsidR="005B0A68" w:rsidRPr="00DF6021">
              <w:rPr>
                <w:rFonts w:ascii="Aptos" w:hAnsi="Aptos"/>
                <w:color w:val="0160B6" w:themeColor="accent5"/>
                <w:sz w:val="20"/>
                <w:szCs w:val="20"/>
              </w:rPr>
              <w:t>(High Quality Instructional Practices and Student Ownership sections)</w:t>
            </w:r>
          </w:p>
        </w:tc>
        <w:tc>
          <w:tcPr>
            <w:tcW w:w="1703" w:type="dxa"/>
            <w:gridSpan w:val="2"/>
          </w:tcPr>
          <w:p w14:paraId="653FF33C" w14:textId="266722D9" w:rsidR="00E45268" w:rsidRPr="00C55E27" w:rsidRDefault="00E45268" w:rsidP="00E45268">
            <w:pPr>
              <w:spacing w:after="0" w:line="240" w:lineRule="auto"/>
              <w:rPr>
                <w:rFonts w:ascii="Aptos" w:hAnsi="Aptos"/>
                <w:sz w:val="20"/>
                <w:szCs w:val="20"/>
              </w:rPr>
            </w:pPr>
            <w:r w:rsidRPr="00C55E27">
              <w:rPr>
                <w:rFonts w:ascii="Aptos" w:hAnsi="Aptos"/>
                <w:sz w:val="20"/>
                <w:szCs w:val="20"/>
              </w:rPr>
              <w:t>None</w:t>
            </w:r>
          </w:p>
        </w:tc>
        <w:tc>
          <w:tcPr>
            <w:tcW w:w="1815" w:type="dxa"/>
          </w:tcPr>
          <w:p w14:paraId="616322AE" w14:textId="5DB0A1D1" w:rsidR="00E45268" w:rsidRPr="00C55E27" w:rsidRDefault="00E45268" w:rsidP="00E45268">
            <w:pPr>
              <w:spacing w:after="0" w:line="240" w:lineRule="auto"/>
              <w:rPr>
                <w:rFonts w:ascii="Aptos" w:hAnsi="Aptos"/>
                <w:sz w:val="20"/>
                <w:szCs w:val="20"/>
              </w:rPr>
            </w:pPr>
            <w:r w:rsidRPr="00C55E27">
              <w:rPr>
                <w:rFonts w:ascii="Aptos" w:hAnsi="Aptos"/>
                <w:sz w:val="20"/>
                <w:szCs w:val="20"/>
              </w:rPr>
              <w:t>None</w:t>
            </w:r>
          </w:p>
        </w:tc>
      </w:tr>
      <w:bookmarkEnd w:id="4"/>
    </w:tbl>
    <w:p w14:paraId="3708CC42" w14:textId="3A2EB084" w:rsidR="008F42B8" w:rsidRPr="00783A76" w:rsidRDefault="008F42B8" w:rsidP="00E77208">
      <w:pPr>
        <w:rPr>
          <w:rFonts w:eastAsiaTheme="minorHAnsi" w:cs="Times New Roman"/>
          <w:sz w:val="24"/>
          <w:szCs w:val="24"/>
        </w:rPr>
      </w:pPr>
    </w:p>
    <w:sectPr w:rsidR="008F42B8" w:rsidRPr="00783A76" w:rsidSect="00E77208">
      <w:headerReference w:type="default" r:id="rId11"/>
      <w:footerReference w:type="default" r:id="rId12"/>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FCB4" w14:textId="77777777" w:rsidR="00EB23D3" w:rsidRDefault="00EB23D3" w:rsidP="0020703F">
      <w:r>
        <w:separator/>
      </w:r>
    </w:p>
  </w:endnote>
  <w:endnote w:type="continuationSeparator" w:id="0">
    <w:p w14:paraId="1BF1ECC5" w14:textId="77777777" w:rsidR="00EB23D3" w:rsidRDefault="00EB23D3"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7906904"/>
      <w:docPartObj>
        <w:docPartGallery w:val="Page Numbers (Bottom of Page)"/>
        <w:docPartUnique/>
      </w:docPartObj>
    </w:sdtPr>
    <w:sdtContent>
      <w:p w14:paraId="2DEB3D4F" w14:textId="4C6CCC18" w:rsidR="009532B0" w:rsidRDefault="009532B0" w:rsidP="001D50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3E7FE65" w14:textId="5F13D6E1" w:rsidR="00870062" w:rsidRPr="009532B0" w:rsidRDefault="009532B0" w:rsidP="009532B0">
    <w:pPr>
      <w:pStyle w:val="Footer"/>
      <w:tabs>
        <w:tab w:val="clear" w:pos="4680"/>
        <w:tab w:val="clear" w:pos="9360"/>
        <w:tab w:val="right" w:pos="13680"/>
      </w:tabs>
      <w:rPr>
        <w:color w:val="212121"/>
        <w:sz w:val="20"/>
        <w:szCs w:val="20"/>
      </w:rPr>
    </w:pPr>
    <w:r w:rsidRPr="009532B0">
      <w:rPr>
        <w:color w:val="212121"/>
        <w:sz w:val="20"/>
        <w:szCs w:val="20"/>
      </w:rPr>
      <w:t>Multi-year School Support Plan</w:t>
    </w:r>
    <w:r>
      <w:rPr>
        <w:color w:val="212121"/>
        <w:sz w:val="20"/>
        <w:szCs w:val="20"/>
      </w:rPr>
      <w:tab/>
      <w:t>VDOE |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9315" w14:textId="77777777" w:rsidR="00EB23D3" w:rsidRDefault="00EB23D3" w:rsidP="0020703F">
      <w:r>
        <w:separator/>
      </w:r>
    </w:p>
  </w:footnote>
  <w:footnote w:type="continuationSeparator" w:id="0">
    <w:p w14:paraId="7F911965" w14:textId="77777777" w:rsidR="00EB23D3" w:rsidRDefault="00EB23D3" w:rsidP="0020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0467" w14:textId="77777777" w:rsidR="00870062" w:rsidRDefault="008700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 w15:restartNumberingAfterBreak="0">
    <w:nsid w:val="0B7A6B9C"/>
    <w:multiLevelType w:val="hybridMultilevel"/>
    <w:tmpl w:val="36EC7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E4BA8"/>
    <w:multiLevelType w:val="hybridMultilevel"/>
    <w:tmpl w:val="F11A1CEA"/>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CD1EFB"/>
    <w:multiLevelType w:val="hybridMultilevel"/>
    <w:tmpl w:val="8C7E4964"/>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E04BC"/>
    <w:multiLevelType w:val="hybridMultilevel"/>
    <w:tmpl w:val="8492767A"/>
    <w:lvl w:ilvl="0" w:tplc="88EAEB8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917A15"/>
    <w:multiLevelType w:val="hybridMultilevel"/>
    <w:tmpl w:val="77B26752"/>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4F4B"/>
    <w:multiLevelType w:val="hybridMultilevel"/>
    <w:tmpl w:val="4FA86400"/>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E4840"/>
    <w:multiLevelType w:val="hybridMultilevel"/>
    <w:tmpl w:val="13C8495A"/>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F2C31"/>
    <w:multiLevelType w:val="hybridMultilevel"/>
    <w:tmpl w:val="1A86FE24"/>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73E1A"/>
    <w:multiLevelType w:val="hybridMultilevel"/>
    <w:tmpl w:val="35CA0E14"/>
    <w:lvl w:ilvl="0" w:tplc="C2F25350">
      <w:start w:val="1"/>
      <w:numFmt w:val="bullet"/>
      <w:lvlText w:val=""/>
      <w:lvlJc w:val="left"/>
      <w:pPr>
        <w:ind w:left="360" w:hanging="360"/>
      </w:pPr>
      <w:rPr>
        <w:rFonts w:ascii="Symbol" w:hAnsi="Symbol" w:hint="default"/>
        <w:color w:val="0160B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074257">
    <w:abstractNumId w:val="0"/>
  </w:num>
  <w:num w:numId="2" w16cid:durableId="1992442672">
    <w:abstractNumId w:val="4"/>
  </w:num>
  <w:num w:numId="3" w16cid:durableId="1677073573">
    <w:abstractNumId w:val="2"/>
  </w:num>
  <w:num w:numId="4" w16cid:durableId="977346860">
    <w:abstractNumId w:val="6"/>
  </w:num>
  <w:num w:numId="5" w16cid:durableId="1056782528">
    <w:abstractNumId w:val="5"/>
  </w:num>
  <w:num w:numId="6" w16cid:durableId="561914878">
    <w:abstractNumId w:val="8"/>
  </w:num>
  <w:num w:numId="7" w16cid:durableId="700711958">
    <w:abstractNumId w:val="7"/>
  </w:num>
  <w:num w:numId="8" w16cid:durableId="225725507">
    <w:abstractNumId w:val="9"/>
  </w:num>
  <w:num w:numId="9" w16cid:durableId="1513884592">
    <w:abstractNumId w:val="3"/>
  </w:num>
  <w:num w:numId="10" w16cid:durableId="101746160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063B"/>
    <w:rsid w:val="00003B92"/>
    <w:rsid w:val="00004CCB"/>
    <w:rsid w:val="000060D3"/>
    <w:rsid w:val="000060E1"/>
    <w:rsid w:val="0001116E"/>
    <w:rsid w:val="00011F8F"/>
    <w:rsid w:val="0001291A"/>
    <w:rsid w:val="00013154"/>
    <w:rsid w:val="000133BA"/>
    <w:rsid w:val="00013E6F"/>
    <w:rsid w:val="00014230"/>
    <w:rsid w:val="0002188B"/>
    <w:rsid w:val="0002227B"/>
    <w:rsid w:val="000228EC"/>
    <w:rsid w:val="00023B5E"/>
    <w:rsid w:val="00024099"/>
    <w:rsid w:val="000248D6"/>
    <w:rsid w:val="000251F9"/>
    <w:rsid w:val="00025992"/>
    <w:rsid w:val="00026236"/>
    <w:rsid w:val="0002772E"/>
    <w:rsid w:val="00032BE1"/>
    <w:rsid w:val="00033794"/>
    <w:rsid w:val="000352A4"/>
    <w:rsid w:val="00035445"/>
    <w:rsid w:val="0003604F"/>
    <w:rsid w:val="00036A04"/>
    <w:rsid w:val="00036CDA"/>
    <w:rsid w:val="00036EB2"/>
    <w:rsid w:val="00036F58"/>
    <w:rsid w:val="000372F9"/>
    <w:rsid w:val="0003790B"/>
    <w:rsid w:val="00037FC4"/>
    <w:rsid w:val="0004025F"/>
    <w:rsid w:val="000407C7"/>
    <w:rsid w:val="000430A1"/>
    <w:rsid w:val="00045514"/>
    <w:rsid w:val="00045A0A"/>
    <w:rsid w:val="00046DAF"/>
    <w:rsid w:val="00047237"/>
    <w:rsid w:val="00047B15"/>
    <w:rsid w:val="00051584"/>
    <w:rsid w:val="000519D9"/>
    <w:rsid w:val="00053362"/>
    <w:rsid w:val="0005412E"/>
    <w:rsid w:val="000568CB"/>
    <w:rsid w:val="00056DF6"/>
    <w:rsid w:val="00061747"/>
    <w:rsid w:val="00061ACD"/>
    <w:rsid w:val="00063E8F"/>
    <w:rsid w:val="00064358"/>
    <w:rsid w:val="00065A9D"/>
    <w:rsid w:val="00070520"/>
    <w:rsid w:val="00070A5B"/>
    <w:rsid w:val="00072FA0"/>
    <w:rsid w:val="0007396E"/>
    <w:rsid w:val="00075781"/>
    <w:rsid w:val="00076267"/>
    <w:rsid w:val="000767B3"/>
    <w:rsid w:val="00076A1B"/>
    <w:rsid w:val="00076D1F"/>
    <w:rsid w:val="00077296"/>
    <w:rsid w:val="00077A9C"/>
    <w:rsid w:val="00081F3F"/>
    <w:rsid w:val="000833E2"/>
    <w:rsid w:val="00085558"/>
    <w:rsid w:val="000871B3"/>
    <w:rsid w:val="0008741C"/>
    <w:rsid w:val="000877BF"/>
    <w:rsid w:val="00092630"/>
    <w:rsid w:val="00093F61"/>
    <w:rsid w:val="0009414F"/>
    <w:rsid w:val="00094A07"/>
    <w:rsid w:val="00094B76"/>
    <w:rsid w:val="00094D25"/>
    <w:rsid w:val="00094FC0"/>
    <w:rsid w:val="000952D7"/>
    <w:rsid w:val="000954CE"/>
    <w:rsid w:val="00095CFF"/>
    <w:rsid w:val="0009685F"/>
    <w:rsid w:val="00096AEA"/>
    <w:rsid w:val="000A0FBA"/>
    <w:rsid w:val="000A1C8A"/>
    <w:rsid w:val="000A2042"/>
    <w:rsid w:val="000A32E5"/>
    <w:rsid w:val="000A36B4"/>
    <w:rsid w:val="000A4373"/>
    <w:rsid w:val="000A4C37"/>
    <w:rsid w:val="000A67A2"/>
    <w:rsid w:val="000A6942"/>
    <w:rsid w:val="000A7753"/>
    <w:rsid w:val="000A7A40"/>
    <w:rsid w:val="000A7D8A"/>
    <w:rsid w:val="000B05F9"/>
    <w:rsid w:val="000B0E0D"/>
    <w:rsid w:val="000B1508"/>
    <w:rsid w:val="000B163F"/>
    <w:rsid w:val="000B1768"/>
    <w:rsid w:val="000B2384"/>
    <w:rsid w:val="000B613F"/>
    <w:rsid w:val="000B62E9"/>
    <w:rsid w:val="000B74E6"/>
    <w:rsid w:val="000C0039"/>
    <w:rsid w:val="000C0161"/>
    <w:rsid w:val="000C0EB6"/>
    <w:rsid w:val="000C1F80"/>
    <w:rsid w:val="000C216C"/>
    <w:rsid w:val="000C2FD7"/>
    <w:rsid w:val="000C30A5"/>
    <w:rsid w:val="000C3F05"/>
    <w:rsid w:val="000C4FA6"/>
    <w:rsid w:val="000C5008"/>
    <w:rsid w:val="000C5F29"/>
    <w:rsid w:val="000C6A31"/>
    <w:rsid w:val="000C7191"/>
    <w:rsid w:val="000C745C"/>
    <w:rsid w:val="000D1BA6"/>
    <w:rsid w:val="000D1D36"/>
    <w:rsid w:val="000D30E2"/>
    <w:rsid w:val="000D33A6"/>
    <w:rsid w:val="000D5296"/>
    <w:rsid w:val="000D6187"/>
    <w:rsid w:val="000D650B"/>
    <w:rsid w:val="000D6E2C"/>
    <w:rsid w:val="000D7232"/>
    <w:rsid w:val="000D7E97"/>
    <w:rsid w:val="000E1980"/>
    <w:rsid w:val="000E1AA3"/>
    <w:rsid w:val="000E296C"/>
    <w:rsid w:val="000E2A05"/>
    <w:rsid w:val="000E2D22"/>
    <w:rsid w:val="000E32FC"/>
    <w:rsid w:val="000E385C"/>
    <w:rsid w:val="000E3B9D"/>
    <w:rsid w:val="000E4139"/>
    <w:rsid w:val="000E4275"/>
    <w:rsid w:val="000E4E9D"/>
    <w:rsid w:val="000E54B0"/>
    <w:rsid w:val="000E5EE9"/>
    <w:rsid w:val="000E6FCE"/>
    <w:rsid w:val="000F0564"/>
    <w:rsid w:val="000F17D8"/>
    <w:rsid w:val="000F2001"/>
    <w:rsid w:val="000F7A94"/>
    <w:rsid w:val="00105A37"/>
    <w:rsid w:val="00105C1F"/>
    <w:rsid w:val="00106A3D"/>
    <w:rsid w:val="00107383"/>
    <w:rsid w:val="001107D2"/>
    <w:rsid w:val="001110C3"/>
    <w:rsid w:val="00111480"/>
    <w:rsid w:val="001127BC"/>
    <w:rsid w:val="00117DD2"/>
    <w:rsid w:val="001206B6"/>
    <w:rsid w:val="001208C5"/>
    <w:rsid w:val="00121BFC"/>
    <w:rsid w:val="0012235F"/>
    <w:rsid w:val="00122C84"/>
    <w:rsid w:val="00123DEC"/>
    <w:rsid w:val="00124466"/>
    <w:rsid w:val="00124A52"/>
    <w:rsid w:val="00125B6E"/>
    <w:rsid w:val="0012743F"/>
    <w:rsid w:val="00127E01"/>
    <w:rsid w:val="00130F01"/>
    <w:rsid w:val="00131602"/>
    <w:rsid w:val="00132DFF"/>
    <w:rsid w:val="00133232"/>
    <w:rsid w:val="001333EC"/>
    <w:rsid w:val="00133577"/>
    <w:rsid w:val="001357D1"/>
    <w:rsid w:val="001369DF"/>
    <w:rsid w:val="001374B8"/>
    <w:rsid w:val="001379C2"/>
    <w:rsid w:val="001417ED"/>
    <w:rsid w:val="00142F8E"/>
    <w:rsid w:val="001439A3"/>
    <w:rsid w:val="00144CD7"/>
    <w:rsid w:val="00145B48"/>
    <w:rsid w:val="00146568"/>
    <w:rsid w:val="00146EE9"/>
    <w:rsid w:val="0014735E"/>
    <w:rsid w:val="00147925"/>
    <w:rsid w:val="00151BFF"/>
    <w:rsid w:val="00152BD2"/>
    <w:rsid w:val="0015342E"/>
    <w:rsid w:val="0015403C"/>
    <w:rsid w:val="001549F2"/>
    <w:rsid w:val="00156053"/>
    <w:rsid w:val="001577BC"/>
    <w:rsid w:val="001578EA"/>
    <w:rsid w:val="00160996"/>
    <w:rsid w:val="00162323"/>
    <w:rsid w:val="00162799"/>
    <w:rsid w:val="001627B0"/>
    <w:rsid w:val="00162E06"/>
    <w:rsid w:val="00162E82"/>
    <w:rsid w:val="00163C46"/>
    <w:rsid w:val="0017083C"/>
    <w:rsid w:val="00172390"/>
    <w:rsid w:val="001727EA"/>
    <w:rsid w:val="001732A4"/>
    <w:rsid w:val="001736D2"/>
    <w:rsid w:val="00173AD1"/>
    <w:rsid w:val="00174C97"/>
    <w:rsid w:val="00175374"/>
    <w:rsid w:val="00176785"/>
    <w:rsid w:val="001771BA"/>
    <w:rsid w:val="00180789"/>
    <w:rsid w:val="0018087B"/>
    <w:rsid w:val="00182456"/>
    <w:rsid w:val="00182850"/>
    <w:rsid w:val="00182AE3"/>
    <w:rsid w:val="001847A0"/>
    <w:rsid w:val="00191094"/>
    <w:rsid w:val="00191D47"/>
    <w:rsid w:val="001927AB"/>
    <w:rsid w:val="00192DD8"/>
    <w:rsid w:val="001933C2"/>
    <w:rsid w:val="00193947"/>
    <w:rsid w:val="00194E7C"/>
    <w:rsid w:val="001956F7"/>
    <w:rsid w:val="00195A8B"/>
    <w:rsid w:val="00196100"/>
    <w:rsid w:val="00196C47"/>
    <w:rsid w:val="0019761D"/>
    <w:rsid w:val="001A0200"/>
    <w:rsid w:val="001A15BB"/>
    <w:rsid w:val="001A2257"/>
    <w:rsid w:val="001A2E32"/>
    <w:rsid w:val="001A43B4"/>
    <w:rsid w:val="001A4AF0"/>
    <w:rsid w:val="001B08D6"/>
    <w:rsid w:val="001B18B7"/>
    <w:rsid w:val="001B21BE"/>
    <w:rsid w:val="001B4323"/>
    <w:rsid w:val="001B54EC"/>
    <w:rsid w:val="001B5800"/>
    <w:rsid w:val="001B66BD"/>
    <w:rsid w:val="001B6D0A"/>
    <w:rsid w:val="001B727A"/>
    <w:rsid w:val="001C03E8"/>
    <w:rsid w:val="001C137E"/>
    <w:rsid w:val="001C2578"/>
    <w:rsid w:val="001C26A8"/>
    <w:rsid w:val="001C33D1"/>
    <w:rsid w:val="001C67DD"/>
    <w:rsid w:val="001C6881"/>
    <w:rsid w:val="001D117E"/>
    <w:rsid w:val="001D2060"/>
    <w:rsid w:val="001D5073"/>
    <w:rsid w:val="001D6C06"/>
    <w:rsid w:val="001D7C3C"/>
    <w:rsid w:val="001E034C"/>
    <w:rsid w:val="001E07C9"/>
    <w:rsid w:val="001E1D97"/>
    <w:rsid w:val="001E1F0F"/>
    <w:rsid w:val="001E211F"/>
    <w:rsid w:val="001E29AC"/>
    <w:rsid w:val="001E311F"/>
    <w:rsid w:val="001E3B99"/>
    <w:rsid w:val="001E6E82"/>
    <w:rsid w:val="001E7EF6"/>
    <w:rsid w:val="001F0DDE"/>
    <w:rsid w:val="001F164B"/>
    <w:rsid w:val="001F1B23"/>
    <w:rsid w:val="001F3869"/>
    <w:rsid w:val="001F3C2A"/>
    <w:rsid w:val="001F3E05"/>
    <w:rsid w:val="001F49CF"/>
    <w:rsid w:val="001F4E4B"/>
    <w:rsid w:val="002007BF"/>
    <w:rsid w:val="00200ABA"/>
    <w:rsid w:val="00202A9B"/>
    <w:rsid w:val="002039EA"/>
    <w:rsid w:val="00203A25"/>
    <w:rsid w:val="0020409C"/>
    <w:rsid w:val="00205B88"/>
    <w:rsid w:val="00205BD5"/>
    <w:rsid w:val="002064B7"/>
    <w:rsid w:val="00206A28"/>
    <w:rsid w:val="00206D2A"/>
    <w:rsid w:val="0020703F"/>
    <w:rsid w:val="0021120C"/>
    <w:rsid w:val="00211D3F"/>
    <w:rsid w:val="0021262E"/>
    <w:rsid w:val="0021384B"/>
    <w:rsid w:val="00214FE8"/>
    <w:rsid w:val="00215647"/>
    <w:rsid w:val="00216E21"/>
    <w:rsid w:val="00217508"/>
    <w:rsid w:val="00217E53"/>
    <w:rsid w:val="0022197C"/>
    <w:rsid w:val="00221A83"/>
    <w:rsid w:val="00221D2F"/>
    <w:rsid w:val="00222D40"/>
    <w:rsid w:val="00222E97"/>
    <w:rsid w:val="00223E6F"/>
    <w:rsid w:val="00223F9C"/>
    <w:rsid w:val="00224F80"/>
    <w:rsid w:val="00225417"/>
    <w:rsid w:val="00225C37"/>
    <w:rsid w:val="002300E2"/>
    <w:rsid w:val="00230AB7"/>
    <w:rsid w:val="00230C71"/>
    <w:rsid w:val="00231753"/>
    <w:rsid w:val="00231F7F"/>
    <w:rsid w:val="0023246F"/>
    <w:rsid w:val="00232C47"/>
    <w:rsid w:val="00232D18"/>
    <w:rsid w:val="002342F7"/>
    <w:rsid w:val="002346CD"/>
    <w:rsid w:val="002375E1"/>
    <w:rsid w:val="00237B56"/>
    <w:rsid w:val="00241D19"/>
    <w:rsid w:val="0024303B"/>
    <w:rsid w:val="002433B9"/>
    <w:rsid w:val="00243A85"/>
    <w:rsid w:val="002440A1"/>
    <w:rsid w:val="00244BF1"/>
    <w:rsid w:val="00245688"/>
    <w:rsid w:val="00245A89"/>
    <w:rsid w:val="00245FCD"/>
    <w:rsid w:val="00246C24"/>
    <w:rsid w:val="00246D3D"/>
    <w:rsid w:val="00247943"/>
    <w:rsid w:val="00250F60"/>
    <w:rsid w:val="00252111"/>
    <w:rsid w:val="00252687"/>
    <w:rsid w:val="0025337C"/>
    <w:rsid w:val="00253FFE"/>
    <w:rsid w:val="00254BD6"/>
    <w:rsid w:val="002562D1"/>
    <w:rsid w:val="0026089D"/>
    <w:rsid w:val="00261574"/>
    <w:rsid w:val="00262CB0"/>
    <w:rsid w:val="00264BCA"/>
    <w:rsid w:val="00267228"/>
    <w:rsid w:val="00267BEC"/>
    <w:rsid w:val="00270028"/>
    <w:rsid w:val="002707E2"/>
    <w:rsid w:val="00270E07"/>
    <w:rsid w:val="00271704"/>
    <w:rsid w:val="00272788"/>
    <w:rsid w:val="00274532"/>
    <w:rsid w:val="0027494A"/>
    <w:rsid w:val="00274BD4"/>
    <w:rsid w:val="00275B0E"/>
    <w:rsid w:val="0028084F"/>
    <w:rsid w:val="00281360"/>
    <w:rsid w:val="00282FED"/>
    <w:rsid w:val="00283320"/>
    <w:rsid w:val="00285045"/>
    <w:rsid w:val="002866D8"/>
    <w:rsid w:val="00286CE1"/>
    <w:rsid w:val="00287065"/>
    <w:rsid w:val="002908B7"/>
    <w:rsid w:val="00290D09"/>
    <w:rsid w:val="0029130A"/>
    <w:rsid w:val="00291B0E"/>
    <w:rsid w:val="00292C33"/>
    <w:rsid w:val="0029340D"/>
    <w:rsid w:val="00293588"/>
    <w:rsid w:val="00294048"/>
    <w:rsid w:val="00294528"/>
    <w:rsid w:val="00295512"/>
    <w:rsid w:val="002A25BE"/>
    <w:rsid w:val="002A2B54"/>
    <w:rsid w:val="002A2B58"/>
    <w:rsid w:val="002A4956"/>
    <w:rsid w:val="002A711D"/>
    <w:rsid w:val="002B0148"/>
    <w:rsid w:val="002B01A3"/>
    <w:rsid w:val="002B06C5"/>
    <w:rsid w:val="002B096C"/>
    <w:rsid w:val="002B1136"/>
    <w:rsid w:val="002B36B7"/>
    <w:rsid w:val="002B52C3"/>
    <w:rsid w:val="002C07A4"/>
    <w:rsid w:val="002C0B4A"/>
    <w:rsid w:val="002C1342"/>
    <w:rsid w:val="002C4A1A"/>
    <w:rsid w:val="002C533C"/>
    <w:rsid w:val="002C5A1B"/>
    <w:rsid w:val="002C64A1"/>
    <w:rsid w:val="002D11E7"/>
    <w:rsid w:val="002D1FC8"/>
    <w:rsid w:val="002D22F7"/>
    <w:rsid w:val="002D25F3"/>
    <w:rsid w:val="002D337C"/>
    <w:rsid w:val="002D3A40"/>
    <w:rsid w:val="002D4978"/>
    <w:rsid w:val="002D4AAA"/>
    <w:rsid w:val="002D50B5"/>
    <w:rsid w:val="002D53E9"/>
    <w:rsid w:val="002E0853"/>
    <w:rsid w:val="002E08DF"/>
    <w:rsid w:val="002E11A5"/>
    <w:rsid w:val="002E1D19"/>
    <w:rsid w:val="002E323F"/>
    <w:rsid w:val="002E39F4"/>
    <w:rsid w:val="002E3BEE"/>
    <w:rsid w:val="002E4359"/>
    <w:rsid w:val="002E4D44"/>
    <w:rsid w:val="002E4DD0"/>
    <w:rsid w:val="002E4FFE"/>
    <w:rsid w:val="002E5439"/>
    <w:rsid w:val="002E58F4"/>
    <w:rsid w:val="002E5BD5"/>
    <w:rsid w:val="002E5DF0"/>
    <w:rsid w:val="002E6BD4"/>
    <w:rsid w:val="002E6E62"/>
    <w:rsid w:val="002F069E"/>
    <w:rsid w:val="002F23C2"/>
    <w:rsid w:val="002F2BF1"/>
    <w:rsid w:val="002F403E"/>
    <w:rsid w:val="002F41DB"/>
    <w:rsid w:val="002F45B0"/>
    <w:rsid w:val="002F6379"/>
    <w:rsid w:val="002F75E9"/>
    <w:rsid w:val="002F7B19"/>
    <w:rsid w:val="00300CE0"/>
    <w:rsid w:val="003020D8"/>
    <w:rsid w:val="0030325F"/>
    <w:rsid w:val="00303CF1"/>
    <w:rsid w:val="00303F9B"/>
    <w:rsid w:val="00304107"/>
    <w:rsid w:val="00304BE6"/>
    <w:rsid w:val="00305275"/>
    <w:rsid w:val="00310E08"/>
    <w:rsid w:val="00311386"/>
    <w:rsid w:val="00311B95"/>
    <w:rsid w:val="00312196"/>
    <w:rsid w:val="00313C20"/>
    <w:rsid w:val="00315020"/>
    <w:rsid w:val="00315547"/>
    <w:rsid w:val="003165BC"/>
    <w:rsid w:val="00316E79"/>
    <w:rsid w:val="003206B5"/>
    <w:rsid w:val="00320C4A"/>
    <w:rsid w:val="00320E2A"/>
    <w:rsid w:val="003264B3"/>
    <w:rsid w:val="00326BF8"/>
    <w:rsid w:val="00327646"/>
    <w:rsid w:val="003304EF"/>
    <w:rsid w:val="00330579"/>
    <w:rsid w:val="003354B4"/>
    <w:rsid w:val="00335D55"/>
    <w:rsid w:val="00335E40"/>
    <w:rsid w:val="00336337"/>
    <w:rsid w:val="003367A6"/>
    <w:rsid w:val="00342AB9"/>
    <w:rsid w:val="00342FCB"/>
    <w:rsid w:val="00343BC3"/>
    <w:rsid w:val="00345CEC"/>
    <w:rsid w:val="003463BB"/>
    <w:rsid w:val="00350291"/>
    <w:rsid w:val="003519F8"/>
    <w:rsid w:val="00351C83"/>
    <w:rsid w:val="003530B0"/>
    <w:rsid w:val="00353DBE"/>
    <w:rsid w:val="0035407A"/>
    <w:rsid w:val="0035577C"/>
    <w:rsid w:val="00355838"/>
    <w:rsid w:val="003564CA"/>
    <w:rsid w:val="00356700"/>
    <w:rsid w:val="003602CF"/>
    <w:rsid w:val="00360845"/>
    <w:rsid w:val="00360EFC"/>
    <w:rsid w:val="00365BFD"/>
    <w:rsid w:val="00367052"/>
    <w:rsid w:val="00372B3F"/>
    <w:rsid w:val="00373B21"/>
    <w:rsid w:val="0037614A"/>
    <w:rsid w:val="00376E30"/>
    <w:rsid w:val="00376E4C"/>
    <w:rsid w:val="003802D6"/>
    <w:rsid w:val="0038138F"/>
    <w:rsid w:val="0038166B"/>
    <w:rsid w:val="00381EDF"/>
    <w:rsid w:val="00382D4A"/>
    <w:rsid w:val="00387162"/>
    <w:rsid w:val="00387848"/>
    <w:rsid w:val="00387EF9"/>
    <w:rsid w:val="00391298"/>
    <w:rsid w:val="003937BE"/>
    <w:rsid w:val="00397F4D"/>
    <w:rsid w:val="003A0B83"/>
    <w:rsid w:val="003A0CEE"/>
    <w:rsid w:val="003A221D"/>
    <w:rsid w:val="003A257B"/>
    <w:rsid w:val="003A312E"/>
    <w:rsid w:val="003A38F7"/>
    <w:rsid w:val="003A4A7B"/>
    <w:rsid w:val="003A57A6"/>
    <w:rsid w:val="003A622E"/>
    <w:rsid w:val="003A6B86"/>
    <w:rsid w:val="003A7140"/>
    <w:rsid w:val="003A71FB"/>
    <w:rsid w:val="003A7C71"/>
    <w:rsid w:val="003B0305"/>
    <w:rsid w:val="003B0A10"/>
    <w:rsid w:val="003B1CC1"/>
    <w:rsid w:val="003B429B"/>
    <w:rsid w:val="003B46CB"/>
    <w:rsid w:val="003B58CB"/>
    <w:rsid w:val="003B6667"/>
    <w:rsid w:val="003B6A12"/>
    <w:rsid w:val="003B7490"/>
    <w:rsid w:val="003B7971"/>
    <w:rsid w:val="003C1A4E"/>
    <w:rsid w:val="003C1CC9"/>
    <w:rsid w:val="003C253C"/>
    <w:rsid w:val="003C2686"/>
    <w:rsid w:val="003C2F9D"/>
    <w:rsid w:val="003C5A39"/>
    <w:rsid w:val="003C6B33"/>
    <w:rsid w:val="003C75C9"/>
    <w:rsid w:val="003D1718"/>
    <w:rsid w:val="003D30E3"/>
    <w:rsid w:val="003D406B"/>
    <w:rsid w:val="003D48E1"/>
    <w:rsid w:val="003D5EE9"/>
    <w:rsid w:val="003D6594"/>
    <w:rsid w:val="003D6667"/>
    <w:rsid w:val="003D6AD0"/>
    <w:rsid w:val="003D6E88"/>
    <w:rsid w:val="003D778E"/>
    <w:rsid w:val="003D7ECE"/>
    <w:rsid w:val="003E027F"/>
    <w:rsid w:val="003E0994"/>
    <w:rsid w:val="003E1F6B"/>
    <w:rsid w:val="003E4D5C"/>
    <w:rsid w:val="003E627C"/>
    <w:rsid w:val="003F0056"/>
    <w:rsid w:val="003F0427"/>
    <w:rsid w:val="003F046F"/>
    <w:rsid w:val="003F2869"/>
    <w:rsid w:val="003F33D9"/>
    <w:rsid w:val="003F51AC"/>
    <w:rsid w:val="003F5D4E"/>
    <w:rsid w:val="003F6CED"/>
    <w:rsid w:val="003F6DAA"/>
    <w:rsid w:val="003F71BA"/>
    <w:rsid w:val="003F745B"/>
    <w:rsid w:val="0040014D"/>
    <w:rsid w:val="00400208"/>
    <w:rsid w:val="00402F8A"/>
    <w:rsid w:val="004058AB"/>
    <w:rsid w:val="00405B70"/>
    <w:rsid w:val="00406264"/>
    <w:rsid w:val="00406BEE"/>
    <w:rsid w:val="00410891"/>
    <w:rsid w:val="00410E19"/>
    <w:rsid w:val="00411296"/>
    <w:rsid w:val="00411A56"/>
    <w:rsid w:val="00411DB8"/>
    <w:rsid w:val="00411DBB"/>
    <w:rsid w:val="00412185"/>
    <w:rsid w:val="0041239F"/>
    <w:rsid w:val="00415BFE"/>
    <w:rsid w:val="00416066"/>
    <w:rsid w:val="0041717E"/>
    <w:rsid w:val="004200E7"/>
    <w:rsid w:val="00420D60"/>
    <w:rsid w:val="00422BD2"/>
    <w:rsid w:val="00422F31"/>
    <w:rsid w:val="00423093"/>
    <w:rsid w:val="00424040"/>
    <w:rsid w:val="00424893"/>
    <w:rsid w:val="00425B6B"/>
    <w:rsid w:val="00426710"/>
    <w:rsid w:val="00431120"/>
    <w:rsid w:val="00431FAF"/>
    <w:rsid w:val="0043305F"/>
    <w:rsid w:val="00433EE1"/>
    <w:rsid w:val="004343A1"/>
    <w:rsid w:val="00435ABE"/>
    <w:rsid w:val="00436191"/>
    <w:rsid w:val="00436CD3"/>
    <w:rsid w:val="00436EA2"/>
    <w:rsid w:val="00441880"/>
    <w:rsid w:val="00441F5A"/>
    <w:rsid w:val="00443A41"/>
    <w:rsid w:val="00444466"/>
    <w:rsid w:val="0044552F"/>
    <w:rsid w:val="00445B7A"/>
    <w:rsid w:val="00446381"/>
    <w:rsid w:val="00446889"/>
    <w:rsid w:val="00447269"/>
    <w:rsid w:val="0045131E"/>
    <w:rsid w:val="004520DE"/>
    <w:rsid w:val="00453389"/>
    <w:rsid w:val="00454327"/>
    <w:rsid w:val="00456F9A"/>
    <w:rsid w:val="00463F7C"/>
    <w:rsid w:val="00464823"/>
    <w:rsid w:val="0046589B"/>
    <w:rsid w:val="00465C68"/>
    <w:rsid w:val="00467236"/>
    <w:rsid w:val="00467970"/>
    <w:rsid w:val="00470935"/>
    <w:rsid w:val="00470D95"/>
    <w:rsid w:val="004713F3"/>
    <w:rsid w:val="00471735"/>
    <w:rsid w:val="004718C9"/>
    <w:rsid w:val="00471BBA"/>
    <w:rsid w:val="004724CA"/>
    <w:rsid w:val="0047265D"/>
    <w:rsid w:val="00473858"/>
    <w:rsid w:val="0047462C"/>
    <w:rsid w:val="00475F25"/>
    <w:rsid w:val="0047633D"/>
    <w:rsid w:val="00481D0D"/>
    <w:rsid w:val="00482A38"/>
    <w:rsid w:val="00484707"/>
    <w:rsid w:val="00484767"/>
    <w:rsid w:val="004848C6"/>
    <w:rsid w:val="00484F5E"/>
    <w:rsid w:val="0048586A"/>
    <w:rsid w:val="00487C71"/>
    <w:rsid w:val="00490024"/>
    <w:rsid w:val="00490326"/>
    <w:rsid w:val="004906F5"/>
    <w:rsid w:val="00491123"/>
    <w:rsid w:val="00491138"/>
    <w:rsid w:val="0049366A"/>
    <w:rsid w:val="0049453D"/>
    <w:rsid w:val="0049713F"/>
    <w:rsid w:val="0049739D"/>
    <w:rsid w:val="00497643"/>
    <w:rsid w:val="004A05B0"/>
    <w:rsid w:val="004A121E"/>
    <w:rsid w:val="004A1E2C"/>
    <w:rsid w:val="004A40E2"/>
    <w:rsid w:val="004A4C49"/>
    <w:rsid w:val="004A4FEF"/>
    <w:rsid w:val="004A5634"/>
    <w:rsid w:val="004A5A72"/>
    <w:rsid w:val="004A619A"/>
    <w:rsid w:val="004A6AEA"/>
    <w:rsid w:val="004A6C52"/>
    <w:rsid w:val="004A7DB3"/>
    <w:rsid w:val="004B0968"/>
    <w:rsid w:val="004B0A0A"/>
    <w:rsid w:val="004B0D80"/>
    <w:rsid w:val="004B1706"/>
    <w:rsid w:val="004B2009"/>
    <w:rsid w:val="004B2520"/>
    <w:rsid w:val="004B2587"/>
    <w:rsid w:val="004B3141"/>
    <w:rsid w:val="004B3AFA"/>
    <w:rsid w:val="004B68F7"/>
    <w:rsid w:val="004B79AB"/>
    <w:rsid w:val="004C0B8B"/>
    <w:rsid w:val="004C0F93"/>
    <w:rsid w:val="004C17D7"/>
    <w:rsid w:val="004C2062"/>
    <w:rsid w:val="004C24D2"/>
    <w:rsid w:val="004C33A9"/>
    <w:rsid w:val="004C413A"/>
    <w:rsid w:val="004C48A6"/>
    <w:rsid w:val="004C6282"/>
    <w:rsid w:val="004C6410"/>
    <w:rsid w:val="004C65CE"/>
    <w:rsid w:val="004C7302"/>
    <w:rsid w:val="004C770C"/>
    <w:rsid w:val="004D0B4B"/>
    <w:rsid w:val="004D6501"/>
    <w:rsid w:val="004D703F"/>
    <w:rsid w:val="004D7454"/>
    <w:rsid w:val="004D7E6D"/>
    <w:rsid w:val="004E0428"/>
    <w:rsid w:val="004E15DA"/>
    <w:rsid w:val="004E2BD9"/>
    <w:rsid w:val="004E34EE"/>
    <w:rsid w:val="004E38E2"/>
    <w:rsid w:val="004E3AC3"/>
    <w:rsid w:val="004E4818"/>
    <w:rsid w:val="004E6529"/>
    <w:rsid w:val="004E7032"/>
    <w:rsid w:val="004E7580"/>
    <w:rsid w:val="004E7EA1"/>
    <w:rsid w:val="004E7F65"/>
    <w:rsid w:val="004F0724"/>
    <w:rsid w:val="004F460F"/>
    <w:rsid w:val="004F4629"/>
    <w:rsid w:val="004F5AAB"/>
    <w:rsid w:val="004F5F05"/>
    <w:rsid w:val="004F6609"/>
    <w:rsid w:val="004F7F19"/>
    <w:rsid w:val="005000AB"/>
    <w:rsid w:val="00500CDF"/>
    <w:rsid w:val="005010C3"/>
    <w:rsid w:val="00501F57"/>
    <w:rsid w:val="0050273F"/>
    <w:rsid w:val="0050308A"/>
    <w:rsid w:val="00507067"/>
    <w:rsid w:val="00507298"/>
    <w:rsid w:val="005075BB"/>
    <w:rsid w:val="00511598"/>
    <w:rsid w:val="00511B88"/>
    <w:rsid w:val="0051213F"/>
    <w:rsid w:val="00513EFB"/>
    <w:rsid w:val="005146F3"/>
    <w:rsid w:val="005169D7"/>
    <w:rsid w:val="005171A0"/>
    <w:rsid w:val="005177B5"/>
    <w:rsid w:val="00517E90"/>
    <w:rsid w:val="0052008A"/>
    <w:rsid w:val="00520941"/>
    <w:rsid w:val="005216E3"/>
    <w:rsid w:val="005257BA"/>
    <w:rsid w:val="00525E3F"/>
    <w:rsid w:val="00525F76"/>
    <w:rsid w:val="005263ED"/>
    <w:rsid w:val="00526844"/>
    <w:rsid w:val="00526996"/>
    <w:rsid w:val="00526DF1"/>
    <w:rsid w:val="00527736"/>
    <w:rsid w:val="00530CF5"/>
    <w:rsid w:val="0053176A"/>
    <w:rsid w:val="005340F9"/>
    <w:rsid w:val="00534581"/>
    <w:rsid w:val="005348FF"/>
    <w:rsid w:val="00534A3C"/>
    <w:rsid w:val="00536370"/>
    <w:rsid w:val="00536F5B"/>
    <w:rsid w:val="00540856"/>
    <w:rsid w:val="00540E8D"/>
    <w:rsid w:val="0054155F"/>
    <w:rsid w:val="00541E72"/>
    <w:rsid w:val="005421B8"/>
    <w:rsid w:val="00543E4B"/>
    <w:rsid w:val="005444BD"/>
    <w:rsid w:val="005444E2"/>
    <w:rsid w:val="0054631F"/>
    <w:rsid w:val="00546424"/>
    <w:rsid w:val="005504AA"/>
    <w:rsid w:val="00551390"/>
    <w:rsid w:val="00551E5D"/>
    <w:rsid w:val="00553264"/>
    <w:rsid w:val="005542C1"/>
    <w:rsid w:val="00554460"/>
    <w:rsid w:val="00554711"/>
    <w:rsid w:val="005550F0"/>
    <w:rsid w:val="00555398"/>
    <w:rsid w:val="0055621B"/>
    <w:rsid w:val="00556A57"/>
    <w:rsid w:val="00560597"/>
    <w:rsid w:val="00560EEF"/>
    <w:rsid w:val="00561398"/>
    <w:rsid w:val="005615F5"/>
    <w:rsid w:val="005618AF"/>
    <w:rsid w:val="00563379"/>
    <w:rsid w:val="005633F6"/>
    <w:rsid w:val="00563B95"/>
    <w:rsid w:val="00565A95"/>
    <w:rsid w:val="00566198"/>
    <w:rsid w:val="005664E1"/>
    <w:rsid w:val="00567358"/>
    <w:rsid w:val="0056753E"/>
    <w:rsid w:val="00570ED2"/>
    <w:rsid w:val="00571132"/>
    <w:rsid w:val="0057206B"/>
    <w:rsid w:val="005726CC"/>
    <w:rsid w:val="005726FB"/>
    <w:rsid w:val="00572CF8"/>
    <w:rsid w:val="00573C85"/>
    <w:rsid w:val="00575DB8"/>
    <w:rsid w:val="005778E8"/>
    <w:rsid w:val="00580228"/>
    <w:rsid w:val="0058107D"/>
    <w:rsid w:val="00584C11"/>
    <w:rsid w:val="00584C3D"/>
    <w:rsid w:val="00585C57"/>
    <w:rsid w:val="005861B8"/>
    <w:rsid w:val="005864BA"/>
    <w:rsid w:val="005907B8"/>
    <w:rsid w:val="00590D44"/>
    <w:rsid w:val="00591E69"/>
    <w:rsid w:val="0059209B"/>
    <w:rsid w:val="00593781"/>
    <w:rsid w:val="00594572"/>
    <w:rsid w:val="00596784"/>
    <w:rsid w:val="005969AF"/>
    <w:rsid w:val="00596BC8"/>
    <w:rsid w:val="00597972"/>
    <w:rsid w:val="005A03A4"/>
    <w:rsid w:val="005A1D18"/>
    <w:rsid w:val="005A28FF"/>
    <w:rsid w:val="005A3872"/>
    <w:rsid w:val="005A591A"/>
    <w:rsid w:val="005B05F1"/>
    <w:rsid w:val="005B0A68"/>
    <w:rsid w:val="005B2ECB"/>
    <w:rsid w:val="005B2F89"/>
    <w:rsid w:val="005B45C4"/>
    <w:rsid w:val="005B4F2D"/>
    <w:rsid w:val="005B643F"/>
    <w:rsid w:val="005B6931"/>
    <w:rsid w:val="005B79EF"/>
    <w:rsid w:val="005C0241"/>
    <w:rsid w:val="005C0D15"/>
    <w:rsid w:val="005C4F71"/>
    <w:rsid w:val="005C5550"/>
    <w:rsid w:val="005C5D6C"/>
    <w:rsid w:val="005C7C48"/>
    <w:rsid w:val="005C7C4C"/>
    <w:rsid w:val="005D0AE7"/>
    <w:rsid w:val="005D22D9"/>
    <w:rsid w:val="005D2E85"/>
    <w:rsid w:val="005D2F52"/>
    <w:rsid w:val="005D3447"/>
    <w:rsid w:val="005D3FE8"/>
    <w:rsid w:val="005D48CB"/>
    <w:rsid w:val="005D7802"/>
    <w:rsid w:val="005E0D3B"/>
    <w:rsid w:val="005E103B"/>
    <w:rsid w:val="005E17FA"/>
    <w:rsid w:val="005E1EDC"/>
    <w:rsid w:val="005E3349"/>
    <w:rsid w:val="005E3AB5"/>
    <w:rsid w:val="005E4F66"/>
    <w:rsid w:val="005E7244"/>
    <w:rsid w:val="005E759F"/>
    <w:rsid w:val="005E7A7C"/>
    <w:rsid w:val="005E7BAA"/>
    <w:rsid w:val="005F0F12"/>
    <w:rsid w:val="005F28E5"/>
    <w:rsid w:val="005F298E"/>
    <w:rsid w:val="005F37C0"/>
    <w:rsid w:val="005F42B3"/>
    <w:rsid w:val="005F4C1C"/>
    <w:rsid w:val="005F4C94"/>
    <w:rsid w:val="005F7BB6"/>
    <w:rsid w:val="005F7C0D"/>
    <w:rsid w:val="00601053"/>
    <w:rsid w:val="006015D4"/>
    <w:rsid w:val="00602D58"/>
    <w:rsid w:val="006031D5"/>
    <w:rsid w:val="00603212"/>
    <w:rsid w:val="00603C20"/>
    <w:rsid w:val="0060547A"/>
    <w:rsid w:val="006057DC"/>
    <w:rsid w:val="00606E87"/>
    <w:rsid w:val="00607280"/>
    <w:rsid w:val="00607640"/>
    <w:rsid w:val="006079E1"/>
    <w:rsid w:val="00610769"/>
    <w:rsid w:val="00611823"/>
    <w:rsid w:val="00614EFC"/>
    <w:rsid w:val="00615CBA"/>
    <w:rsid w:val="00616C4F"/>
    <w:rsid w:val="00617B95"/>
    <w:rsid w:val="00617DEB"/>
    <w:rsid w:val="00617E82"/>
    <w:rsid w:val="00620ECA"/>
    <w:rsid w:val="006221D1"/>
    <w:rsid w:val="00622C5B"/>
    <w:rsid w:val="00623D28"/>
    <w:rsid w:val="00625033"/>
    <w:rsid w:val="00627D9C"/>
    <w:rsid w:val="0063305B"/>
    <w:rsid w:val="0063396D"/>
    <w:rsid w:val="0063469E"/>
    <w:rsid w:val="00634F4E"/>
    <w:rsid w:val="00635BCF"/>
    <w:rsid w:val="00635EBB"/>
    <w:rsid w:val="006404BE"/>
    <w:rsid w:val="00642E40"/>
    <w:rsid w:val="00642F87"/>
    <w:rsid w:val="00644364"/>
    <w:rsid w:val="00644671"/>
    <w:rsid w:val="00645F14"/>
    <w:rsid w:val="006460C5"/>
    <w:rsid w:val="00646A8E"/>
    <w:rsid w:val="00646BF2"/>
    <w:rsid w:val="00647460"/>
    <w:rsid w:val="00647489"/>
    <w:rsid w:val="00650040"/>
    <w:rsid w:val="00651F02"/>
    <w:rsid w:val="00652172"/>
    <w:rsid w:val="006530D9"/>
    <w:rsid w:val="00653282"/>
    <w:rsid w:val="0065333C"/>
    <w:rsid w:val="00653CB9"/>
    <w:rsid w:val="00653CC6"/>
    <w:rsid w:val="00654970"/>
    <w:rsid w:val="006555D7"/>
    <w:rsid w:val="006559FA"/>
    <w:rsid w:val="006603E6"/>
    <w:rsid w:val="00662355"/>
    <w:rsid w:val="00665CC7"/>
    <w:rsid w:val="00670596"/>
    <w:rsid w:val="00671EB3"/>
    <w:rsid w:val="006721BF"/>
    <w:rsid w:val="0067232A"/>
    <w:rsid w:val="006725ED"/>
    <w:rsid w:val="00673B3E"/>
    <w:rsid w:val="00673BB0"/>
    <w:rsid w:val="00674628"/>
    <w:rsid w:val="006803C4"/>
    <w:rsid w:val="00681A9D"/>
    <w:rsid w:val="00682257"/>
    <w:rsid w:val="00682924"/>
    <w:rsid w:val="006829FD"/>
    <w:rsid w:val="00684F19"/>
    <w:rsid w:val="006866B5"/>
    <w:rsid w:val="00686E32"/>
    <w:rsid w:val="006877B0"/>
    <w:rsid w:val="006910C4"/>
    <w:rsid w:val="00694101"/>
    <w:rsid w:val="006963E8"/>
    <w:rsid w:val="0069744E"/>
    <w:rsid w:val="006A08E5"/>
    <w:rsid w:val="006A0D7D"/>
    <w:rsid w:val="006A179C"/>
    <w:rsid w:val="006A23A0"/>
    <w:rsid w:val="006A2EC0"/>
    <w:rsid w:val="006A308F"/>
    <w:rsid w:val="006A3537"/>
    <w:rsid w:val="006A419B"/>
    <w:rsid w:val="006A4547"/>
    <w:rsid w:val="006A4D48"/>
    <w:rsid w:val="006A524A"/>
    <w:rsid w:val="006A54BB"/>
    <w:rsid w:val="006A70F0"/>
    <w:rsid w:val="006A70F1"/>
    <w:rsid w:val="006B0FBF"/>
    <w:rsid w:val="006B125E"/>
    <w:rsid w:val="006B1D08"/>
    <w:rsid w:val="006B2938"/>
    <w:rsid w:val="006B41A2"/>
    <w:rsid w:val="006B4D66"/>
    <w:rsid w:val="006B553F"/>
    <w:rsid w:val="006B6416"/>
    <w:rsid w:val="006B73E6"/>
    <w:rsid w:val="006B7FB1"/>
    <w:rsid w:val="006C0CA6"/>
    <w:rsid w:val="006C112C"/>
    <w:rsid w:val="006C16DA"/>
    <w:rsid w:val="006C16FF"/>
    <w:rsid w:val="006C1BEA"/>
    <w:rsid w:val="006C41B2"/>
    <w:rsid w:val="006C4ABF"/>
    <w:rsid w:val="006C4C89"/>
    <w:rsid w:val="006C591A"/>
    <w:rsid w:val="006D00B2"/>
    <w:rsid w:val="006D0464"/>
    <w:rsid w:val="006D0A13"/>
    <w:rsid w:val="006D1975"/>
    <w:rsid w:val="006D3A1D"/>
    <w:rsid w:val="006D433B"/>
    <w:rsid w:val="006D46F0"/>
    <w:rsid w:val="006D5A7E"/>
    <w:rsid w:val="006D5D88"/>
    <w:rsid w:val="006E018B"/>
    <w:rsid w:val="006E0496"/>
    <w:rsid w:val="006E0BF5"/>
    <w:rsid w:val="006E1456"/>
    <w:rsid w:val="006E3863"/>
    <w:rsid w:val="006E395C"/>
    <w:rsid w:val="006E3ECB"/>
    <w:rsid w:val="006E3F6E"/>
    <w:rsid w:val="006E42A7"/>
    <w:rsid w:val="006E4E9E"/>
    <w:rsid w:val="006E50BA"/>
    <w:rsid w:val="006E6E12"/>
    <w:rsid w:val="006F17CA"/>
    <w:rsid w:val="006F2205"/>
    <w:rsid w:val="006F3459"/>
    <w:rsid w:val="006F3739"/>
    <w:rsid w:val="006F4561"/>
    <w:rsid w:val="006F63CD"/>
    <w:rsid w:val="006F6756"/>
    <w:rsid w:val="006F6766"/>
    <w:rsid w:val="006F7121"/>
    <w:rsid w:val="006F75BA"/>
    <w:rsid w:val="006F7770"/>
    <w:rsid w:val="006F7814"/>
    <w:rsid w:val="006F7A8D"/>
    <w:rsid w:val="006F7AF2"/>
    <w:rsid w:val="00700672"/>
    <w:rsid w:val="007008B0"/>
    <w:rsid w:val="00700F0A"/>
    <w:rsid w:val="00704263"/>
    <w:rsid w:val="007052C7"/>
    <w:rsid w:val="00706376"/>
    <w:rsid w:val="00706419"/>
    <w:rsid w:val="0070727B"/>
    <w:rsid w:val="00707426"/>
    <w:rsid w:val="007077A1"/>
    <w:rsid w:val="00710D42"/>
    <w:rsid w:val="007116D4"/>
    <w:rsid w:val="0071271A"/>
    <w:rsid w:val="007148E6"/>
    <w:rsid w:val="007153F7"/>
    <w:rsid w:val="00715C16"/>
    <w:rsid w:val="0071667A"/>
    <w:rsid w:val="00720E04"/>
    <w:rsid w:val="00720F18"/>
    <w:rsid w:val="00721EF2"/>
    <w:rsid w:val="00722837"/>
    <w:rsid w:val="00731DE4"/>
    <w:rsid w:val="0073670F"/>
    <w:rsid w:val="00736BB9"/>
    <w:rsid w:val="00737AC3"/>
    <w:rsid w:val="0074053B"/>
    <w:rsid w:val="007409F6"/>
    <w:rsid w:val="00742716"/>
    <w:rsid w:val="00742BB0"/>
    <w:rsid w:val="007459E8"/>
    <w:rsid w:val="00746633"/>
    <w:rsid w:val="00750107"/>
    <w:rsid w:val="00750462"/>
    <w:rsid w:val="00750860"/>
    <w:rsid w:val="00750A6F"/>
    <w:rsid w:val="00751B7B"/>
    <w:rsid w:val="007524A4"/>
    <w:rsid w:val="00752919"/>
    <w:rsid w:val="00752981"/>
    <w:rsid w:val="00754E10"/>
    <w:rsid w:val="00756168"/>
    <w:rsid w:val="00756259"/>
    <w:rsid w:val="00756A2B"/>
    <w:rsid w:val="00756F27"/>
    <w:rsid w:val="00761876"/>
    <w:rsid w:val="00761CF2"/>
    <w:rsid w:val="007621C2"/>
    <w:rsid w:val="00766F6E"/>
    <w:rsid w:val="0077083F"/>
    <w:rsid w:val="00771480"/>
    <w:rsid w:val="00771BC0"/>
    <w:rsid w:val="0077471D"/>
    <w:rsid w:val="00774ED0"/>
    <w:rsid w:val="007767F1"/>
    <w:rsid w:val="0078003E"/>
    <w:rsid w:val="0078032B"/>
    <w:rsid w:val="00780767"/>
    <w:rsid w:val="00780C0F"/>
    <w:rsid w:val="00780E19"/>
    <w:rsid w:val="00780E25"/>
    <w:rsid w:val="00781A87"/>
    <w:rsid w:val="00782C48"/>
    <w:rsid w:val="00782E34"/>
    <w:rsid w:val="00783A76"/>
    <w:rsid w:val="00783B8D"/>
    <w:rsid w:val="00784FAB"/>
    <w:rsid w:val="00785B32"/>
    <w:rsid w:val="00785E67"/>
    <w:rsid w:val="00786567"/>
    <w:rsid w:val="007876F7"/>
    <w:rsid w:val="00790561"/>
    <w:rsid w:val="00793035"/>
    <w:rsid w:val="0079308D"/>
    <w:rsid w:val="00793D4D"/>
    <w:rsid w:val="0079420F"/>
    <w:rsid w:val="0079546E"/>
    <w:rsid w:val="00796DA7"/>
    <w:rsid w:val="00796F2C"/>
    <w:rsid w:val="007A01E6"/>
    <w:rsid w:val="007A0AE0"/>
    <w:rsid w:val="007A1063"/>
    <w:rsid w:val="007A2014"/>
    <w:rsid w:val="007A22D0"/>
    <w:rsid w:val="007A502C"/>
    <w:rsid w:val="007A64EC"/>
    <w:rsid w:val="007A6861"/>
    <w:rsid w:val="007B161D"/>
    <w:rsid w:val="007B19DA"/>
    <w:rsid w:val="007B306F"/>
    <w:rsid w:val="007B470E"/>
    <w:rsid w:val="007B4E2B"/>
    <w:rsid w:val="007B5012"/>
    <w:rsid w:val="007C2FC0"/>
    <w:rsid w:val="007C3000"/>
    <w:rsid w:val="007C3A68"/>
    <w:rsid w:val="007C42B2"/>
    <w:rsid w:val="007C5BFB"/>
    <w:rsid w:val="007C729D"/>
    <w:rsid w:val="007D08BD"/>
    <w:rsid w:val="007D0B9C"/>
    <w:rsid w:val="007D1C82"/>
    <w:rsid w:val="007D20BE"/>
    <w:rsid w:val="007D2263"/>
    <w:rsid w:val="007D2423"/>
    <w:rsid w:val="007D28FC"/>
    <w:rsid w:val="007D2B02"/>
    <w:rsid w:val="007D3229"/>
    <w:rsid w:val="007D41DB"/>
    <w:rsid w:val="007D4D87"/>
    <w:rsid w:val="007D51C2"/>
    <w:rsid w:val="007D7BD5"/>
    <w:rsid w:val="007E193C"/>
    <w:rsid w:val="007E2098"/>
    <w:rsid w:val="007E3FDA"/>
    <w:rsid w:val="007E44A0"/>
    <w:rsid w:val="007E47FF"/>
    <w:rsid w:val="007E4B13"/>
    <w:rsid w:val="007E5C4D"/>
    <w:rsid w:val="007E6152"/>
    <w:rsid w:val="007E665F"/>
    <w:rsid w:val="007E6AF0"/>
    <w:rsid w:val="007E7297"/>
    <w:rsid w:val="007F0A2E"/>
    <w:rsid w:val="007F16E4"/>
    <w:rsid w:val="007F1B62"/>
    <w:rsid w:val="007F251A"/>
    <w:rsid w:val="007F495C"/>
    <w:rsid w:val="007F499B"/>
    <w:rsid w:val="007F4BCD"/>
    <w:rsid w:val="007F577A"/>
    <w:rsid w:val="007F5967"/>
    <w:rsid w:val="007F5BCA"/>
    <w:rsid w:val="007F6516"/>
    <w:rsid w:val="00800150"/>
    <w:rsid w:val="00801DBC"/>
    <w:rsid w:val="00802D17"/>
    <w:rsid w:val="0080314D"/>
    <w:rsid w:val="00803952"/>
    <w:rsid w:val="00804E5C"/>
    <w:rsid w:val="00805177"/>
    <w:rsid w:val="00807602"/>
    <w:rsid w:val="00807AD7"/>
    <w:rsid w:val="008109C0"/>
    <w:rsid w:val="00814946"/>
    <w:rsid w:val="0081584F"/>
    <w:rsid w:val="00820DC2"/>
    <w:rsid w:val="0082174D"/>
    <w:rsid w:val="0082222A"/>
    <w:rsid w:val="00823BD2"/>
    <w:rsid w:val="008243DC"/>
    <w:rsid w:val="008247A1"/>
    <w:rsid w:val="0082630C"/>
    <w:rsid w:val="00826593"/>
    <w:rsid w:val="008275A5"/>
    <w:rsid w:val="00827F1E"/>
    <w:rsid w:val="00831C0E"/>
    <w:rsid w:val="00832342"/>
    <w:rsid w:val="00834DF4"/>
    <w:rsid w:val="008359D4"/>
    <w:rsid w:val="00835A7D"/>
    <w:rsid w:val="00836756"/>
    <w:rsid w:val="008405C0"/>
    <w:rsid w:val="00840CDC"/>
    <w:rsid w:val="00841C7D"/>
    <w:rsid w:val="00842BAE"/>
    <w:rsid w:val="00844BFD"/>
    <w:rsid w:val="00844D7B"/>
    <w:rsid w:val="00844F64"/>
    <w:rsid w:val="00847194"/>
    <w:rsid w:val="008473CA"/>
    <w:rsid w:val="008476DF"/>
    <w:rsid w:val="00847BA1"/>
    <w:rsid w:val="00850058"/>
    <w:rsid w:val="0085068B"/>
    <w:rsid w:val="0085122C"/>
    <w:rsid w:val="008513A0"/>
    <w:rsid w:val="00851512"/>
    <w:rsid w:val="00852113"/>
    <w:rsid w:val="0085241F"/>
    <w:rsid w:val="00853257"/>
    <w:rsid w:val="0085450D"/>
    <w:rsid w:val="00854FF6"/>
    <w:rsid w:val="00855BE5"/>
    <w:rsid w:val="00856050"/>
    <w:rsid w:val="00856845"/>
    <w:rsid w:val="00861666"/>
    <w:rsid w:val="00862FE8"/>
    <w:rsid w:val="008634A4"/>
    <w:rsid w:val="008635C8"/>
    <w:rsid w:val="00866059"/>
    <w:rsid w:val="00866267"/>
    <w:rsid w:val="008663A9"/>
    <w:rsid w:val="00870062"/>
    <w:rsid w:val="00870452"/>
    <w:rsid w:val="00870E5B"/>
    <w:rsid w:val="00873809"/>
    <w:rsid w:val="00875405"/>
    <w:rsid w:val="00875F16"/>
    <w:rsid w:val="008762F8"/>
    <w:rsid w:val="0088041C"/>
    <w:rsid w:val="00880F69"/>
    <w:rsid w:val="00881119"/>
    <w:rsid w:val="00883BEA"/>
    <w:rsid w:val="00884979"/>
    <w:rsid w:val="00885739"/>
    <w:rsid w:val="00885933"/>
    <w:rsid w:val="008859BD"/>
    <w:rsid w:val="00887C2B"/>
    <w:rsid w:val="00890653"/>
    <w:rsid w:val="008920E0"/>
    <w:rsid w:val="008920EF"/>
    <w:rsid w:val="00892FE2"/>
    <w:rsid w:val="0089427B"/>
    <w:rsid w:val="00894446"/>
    <w:rsid w:val="00895E80"/>
    <w:rsid w:val="008977EC"/>
    <w:rsid w:val="008A43BB"/>
    <w:rsid w:val="008A5DD3"/>
    <w:rsid w:val="008A7900"/>
    <w:rsid w:val="008A7C55"/>
    <w:rsid w:val="008B04E9"/>
    <w:rsid w:val="008B0C4C"/>
    <w:rsid w:val="008B273E"/>
    <w:rsid w:val="008B4931"/>
    <w:rsid w:val="008B4D0B"/>
    <w:rsid w:val="008B6F7F"/>
    <w:rsid w:val="008B7276"/>
    <w:rsid w:val="008B74CA"/>
    <w:rsid w:val="008C158A"/>
    <w:rsid w:val="008C2282"/>
    <w:rsid w:val="008C342B"/>
    <w:rsid w:val="008C43B9"/>
    <w:rsid w:val="008C4830"/>
    <w:rsid w:val="008C5576"/>
    <w:rsid w:val="008C6823"/>
    <w:rsid w:val="008C7459"/>
    <w:rsid w:val="008D00D1"/>
    <w:rsid w:val="008D0269"/>
    <w:rsid w:val="008D19E2"/>
    <w:rsid w:val="008D1E7D"/>
    <w:rsid w:val="008D49E3"/>
    <w:rsid w:val="008D522D"/>
    <w:rsid w:val="008D5D02"/>
    <w:rsid w:val="008D642D"/>
    <w:rsid w:val="008D6FE5"/>
    <w:rsid w:val="008D7635"/>
    <w:rsid w:val="008E10B7"/>
    <w:rsid w:val="008E1367"/>
    <w:rsid w:val="008E3B44"/>
    <w:rsid w:val="008E51B8"/>
    <w:rsid w:val="008E5552"/>
    <w:rsid w:val="008E5E2F"/>
    <w:rsid w:val="008E6A85"/>
    <w:rsid w:val="008F045F"/>
    <w:rsid w:val="008F0C25"/>
    <w:rsid w:val="008F2CDC"/>
    <w:rsid w:val="008F414E"/>
    <w:rsid w:val="008F42B8"/>
    <w:rsid w:val="008F4519"/>
    <w:rsid w:val="008F4DF2"/>
    <w:rsid w:val="008F5FD3"/>
    <w:rsid w:val="008F698C"/>
    <w:rsid w:val="008F69B2"/>
    <w:rsid w:val="008F76A1"/>
    <w:rsid w:val="008F7DC1"/>
    <w:rsid w:val="0090153B"/>
    <w:rsid w:val="009028F5"/>
    <w:rsid w:val="00903555"/>
    <w:rsid w:val="00903B02"/>
    <w:rsid w:val="009043B1"/>
    <w:rsid w:val="0090469F"/>
    <w:rsid w:val="00905C4E"/>
    <w:rsid w:val="0091087D"/>
    <w:rsid w:val="00910AD7"/>
    <w:rsid w:val="00912026"/>
    <w:rsid w:val="00913521"/>
    <w:rsid w:val="00913D81"/>
    <w:rsid w:val="00915C02"/>
    <w:rsid w:val="00915CAC"/>
    <w:rsid w:val="00916A83"/>
    <w:rsid w:val="00917C52"/>
    <w:rsid w:val="00921AE7"/>
    <w:rsid w:val="00922339"/>
    <w:rsid w:val="00922F19"/>
    <w:rsid w:val="009239BC"/>
    <w:rsid w:val="00924E4F"/>
    <w:rsid w:val="00924F9B"/>
    <w:rsid w:val="009265F0"/>
    <w:rsid w:val="00926B68"/>
    <w:rsid w:val="00926FFB"/>
    <w:rsid w:val="0093300E"/>
    <w:rsid w:val="00933BA9"/>
    <w:rsid w:val="00933E9C"/>
    <w:rsid w:val="009347C6"/>
    <w:rsid w:val="00935645"/>
    <w:rsid w:val="00937ADD"/>
    <w:rsid w:val="00940370"/>
    <w:rsid w:val="00941E2E"/>
    <w:rsid w:val="00943635"/>
    <w:rsid w:val="00943D7C"/>
    <w:rsid w:val="00944101"/>
    <w:rsid w:val="0094530F"/>
    <w:rsid w:val="0094625C"/>
    <w:rsid w:val="00947065"/>
    <w:rsid w:val="0094B79B"/>
    <w:rsid w:val="00950DE8"/>
    <w:rsid w:val="009514F4"/>
    <w:rsid w:val="00951964"/>
    <w:rsid w:val="00951C38"/>
    <w:rsid w:val="00951C6D"/>
    <w:rsid w:val="00951F2F"/>
    <w:rsid w:val="00952059"/>
    <w:rsid w:val="009524BE"/>
    <w:rsid w:val="00953241"/>
    <w:rsid w:val="009532B0"/>
    <w:rsid w:val="00954FE7"/>
    <w:rsid w:val="009552D2"/>
    <w:rsid w:val="00956417"/>
    <w:rsid w:val="00961039"/>
    <w:rsid w:val="009624F6"/>
    <w:rsid w:val="00963455"/>
    <w:rsid w:val="00966D6E"/>
    <w:rsid w:val="00967119"/>
    <w:rsid w:val="009675DF"/>
    <w:rsid w:val="00970099"/>
    <w:rsid w:val="009703A8"/>
    <w:rsid w:val="0097313D"/>
    <w:rsid w:val="00974B12"/>
    <w:rsid w:val="009758C8"/>
    <w:rsid w:val="00975F77"/>
    <w:rsid w:val="00976A5B"/>
    <w:rsid w:val="009775A6"/>
    <w:rsid w:val="00977BFD"/>
    <w:rsid w:val="00977C76"/>
    <w:rsid w:val="00977E6D"/>
    <w:rsid w:val="00980506"/>
    <w:rsid w:val="00980BF2"/>
    <w:rsid w:val="00981CCD"/>
    <w:rsid w:val="00982E2A"/>
    <w:rsid w:val="0098325E"/>
    <w:rsid w:val="00983261"/>
    <w:rsid w:val="009844A9"/>
    <w:rsid w:val="009845AB"/>
    <w:rsid w:val="00984B37"/>
    <w:rsid w:val="00986B7F"/>
    <w:rsid w:val="00987771"/>
    <w:rsid w:val="00987BB4"/>
    <w:rsid w:val="00990359"/>
    <w:rsid w:val="00991DDD"/>
    <w:rsid w:val="00994D7A"/>
    <w:rsid w:val="00996071"/>
    <w:rsid w:val="009A0B98"/>
    <w:rsid w:val="009A4441"/>
    <w:rsid w:val="009A5A6E"/>
    <w:rsid w:val="009A5CF9"/>
    <w:rsid w:val="009A6EEE"/>
    <w:rsid w:val="009A736C"/>
    <w:rsid w:val="009B1445"/>
    <w:rsid w:val="009B16D6"/>
    <w:rsid w:val="009B2A78"/>
    <w:rsid w:val="009B2E11"/>
    <w:rsid w:val="009B304D"/>
    <w:rsid w:val="009B352E"/>
    <w:rsid w:val="009B451F"/>
    <w:rsid w:val="009B46A4"/>
    <w:rsid w:val="009B4F65"/>
    <w:rsid w:val="009B5746"/>
    <w:rsid w:val="009B62F3"/>
    <w:rsid w:val="009B63CE"/>
    <w:rsid w:val="009B6C25"/>
    <w:rsid w:val="009B768B"/>
    <w:rsid w:val="009B79D3"/>
    <w:rsid w:val="009B7B11"/>
    <w:rsid w:val="009B7BFE"/>
    <w:rsid w:val="009B7EF7"/>
    <w:rsid w:val="009C0BC9"/>
    <w:rsid w:val="009C1B99"/>
    <w:rsid w:val="009C3473"/>
    <w:rsid w:val="009C3954"/>
    <w:rsid w:val="009C4740"/>
    <w:rsid w:val="009C5E07"/>
    <w:rsid w:val="009C6F82"/>
    <w:rsid w:val="009D00E2"/>
    <w:rsid w:val="009D1471"/>
    <w:rsid w:val="009D227D"/>
    <w:rsid w:val="009D2461"/>
    <w:rsid w:val="009D2D6D"/>
    <w:rsid w:val="009D36EB"/>
    <w:rsid w:val="009D3B2B"/>
    <w:rsid w:val="009D4A47"/>
    <w:rsid w:val="009D6297"/>
    <w:rsid w:val="009E571C"/>
    <w:rsid w:val="009E5FDC"/>
    <w:rsid w:val="009E6019"/>
    <w:rsid w:val="009E6D26"/>
    <w:rsid w:val="009E75AA"/>
    <w:rsid w:val="009F049D"/>
    <w:rsid w:val="009F0E7F"/>
    <w:rsid w:val="009F1F0F"/>
    <w:rsid w:val="009F3258"/>
    <w:rsid w:val="009F3947"/>
    <w:rsid w:val="009F57A3"/>
    <w:rsid w:val="009F67BD"/>
    <w:rsid w:val="009F6FE9"/>
    <w:rsid w:val="00A005E6"/>
    <w:rsid w:val="00A00C9D"/>
    <w:rsid w:val="00A02D03"/>
    <w:rsid w:val="00A032EA"/>
    <w:rsid w:val="00A0491E"/>
    <w:rsid w:val="00A0549D"/>
    <w:rsid w:val="00A05DA4"/>
    <w:rsid w:val="00A07C04"/>
    <w:rsid w:val="00A115B4"/>
    <w:rsid w:val="00A121F6"/>
    <w:rsid w:val="00A13720"/>
    <w:rsid w:val="00A1421A"/>
    <w:rsid w:val="00A1473E"/>
    <w:rsid w:val="00A14B31"/>
    <w:rsid w:val="00A15568"/>
    <w:rsid w:val="00A15674"/>
    <w:rsid w:val="00A15C08"/>
    <w:rsid w:val="00A22101"/>
    <w:rsid w:val="00A2335B"/>
    <w:rsid w:val="00A23759"/>
    <w:rsid w:val="00A24777"/>
    <w:rsid w:val="00A27318"/>
    <w:rsid w:val="00A27702"/>
    <w:rsid w:val="00A319ED"/>
    <w:rsid w:val="00A32A27"/>
    <w:rsid w:val="00A332FB"/>
    <w:rsid w:val="00A34A05"/>
    <w:rsid w:val="00A352B1"/>
    <w:rsid w:val="00A35C42"/>
    <w:rsid w:val="00A35C89"/>
    <w:rsid w:val="00A36277"/>
    <w:rsid w:val="00A36DFB"/>
    <w:rsid w:val="00A37300"/>
    <w:rsid w:val="00A378C5"/>
    <w:rsid w:val="00A410D4"/>
    <w:rsid w:val="00A42386"/>
    <w:rsid w:val="00A43843"/>
    <w:rsid w:val="00A444F7"/>
    <w:rsid w:val="00A44685"/>
    <w:rsid w:val="00A448DF"/>
    <w:rsid w:val="00A452E1"/>
    <w:rsid w:val="00A45330"/>
    <w:rsid w:val="00A45502"/>
    <w:rsid w:val="00A50A36"/>
    <w:rsid w:val="00A51541"/>
    <w:rsid w:val="00A52039"/>
    <w:rsid w:val="00A52656"/>
    <w:rsid w:val="00A53DC5"/>
    <w:rsid w:val="00A53F25"/>
    <w:rsid w:val="00A54344"/>
    <w:rsid w:val="00A554ED"/>
    <w:rsid w:val="00A57AE9"/>
    <w:rsid w:val="00A608D2"/>
    <w:rsid w:val="00A60CEA"/>
    <w:rsid w:val="00A61198"/>
    <w:rsid w:val="00A6148C"/>
    <w:rsid w:val="00A626E1"/>
    <w:rsid w:val="00A626E4"/>
    <w:rsid w:val="00A629DE"/>
    <w:rsid w:val="00A6518D"/>
    <w:rsid w:val="00A652BE"/>
    <w:rsid w:val="00A6547C"/>
    <w:rsid w:val="00A65A5F"/>
    <w:rsid w:val="00A66F40"/>
    <w:rsid w:val="00A705B3"/>
    <w:rsid w:val="00A713D7"/>
    <w:rsid w:val="00A72DA8"/>
    <w:rsid w:val="00A73791"/>
    <w:rsid w:val="00A73998"/>
    <w:rsid w:val="00A74147"/>
    <w:rsid w:val="00A768C9"/>
    <w:rsid w:val="00A806D8"/>
    <w:rsid w:val="00A808A1"/>
    <w:rsid w:val="00A80AB8"/>
    <w:rsid w:val="00A8137B"/>
    <w:rsid w:val="00A81C25"/>
    <w:rsid w:val="00A82F14"/>
    <w:rsid w:val="00A832CD"/>
    <w:rsid w:val="00A8437B"/>
    <w:rsid w:val="00A84712"/>
    <w:rsid w:val="00A84AB9"/>
    <w:rsid w:val="00A8540A"/>
    <w:rsid w:val="00A86271"/>
    <w:rsid w:val="00A86DDD"/>
    <w:rsid w:val="00A908ED"/>
    <w:rsid w:val="00A917F5"/>
    <w:rsid w:val="00A91BCB"/>
    <w:rsid w:val="00A927DE"/>
    <w:rsid w:val="00A92CEB"/>
    <w:rsid w:val="00A93132"/>
    <w:rsid w:val="00A946FE"/>
    <w:rsid w:val="00A96B6C"/>
    <w:rsid w:val="00A96D61"/>
    <w:rsid w:val="00A973F1"/>
    <w:rsid w:val="00AA0365"/>
    <w:rsid w:val="00AA2716"/>
    <w:rsid w:val="00AA2ECF"/>
    <w:rsid w:val="00AA3B16"/>
    <w:rsid w:val="00AA53CF"/>
    <w:rsid w:val="00AA6785"/>
    <w:rsid w:val="00AA70BB"/>
    <w:rsid w:val="00AA7561"/>
    <w:rsid w:val="00AB096C"/>
    <w:rsid w:val="00AB2579"/>
    <w:rsid w:val="00AB30F5"/>
    <w:rsid w:val="00AB5632"/>
    <w:rsid w:val="00AC28F5"/>
    <w:rsid w:val="00AC2D62"/>
    <w:rsid w:val="00AC32E2"/>
    <w:rsid w:val="00AC769F"/>
    <w:rsid w:val="00AD001F"/>
    <w:rsid w:val="00AD017C"/>
    <w:rsid w:val="00AD077C"/>
    <w:rsid w:val="00AD11E8"/>
    <w:rsid w:val="00AD132A"/>
    <w:rsid w:val="00AD1B1E"/>
    <w:rsid w:val="00AD2541"/>
    <w:rsid w:val="00AD2A17"/>
    <w:rsid w:val="00AD31F0"/>
    <w:rsid w:val="00AD42C4"/>
    <w:rsid w:val="00AD6775"/>
    <w:rsid w:val="00AE0CC1"/>
    <w:rsid w:val="00AE1F72"/>
    <w:rsid w:val="00AE2C81"/>
    <w:rsid w:val="00AE4BC2"/>
    <w:rsid w:val="00AE50AC"/>
    <w:rsid w:val="00AE64C7"/>
    <w:rsid w:val="00AE6FAD"/>
    <w:rsid w:val="00AF0B9A"/>
    <w:rsid w:val="00AF0BB6"/>
    <w:rsid w:val="00AF2A8F"/>
    <w:rsid w:val="00AF3FAB"/>
    <w:rsid w:val="00AF4648"/>
    <w:rsid w:val="00AF48DF"/>
    <w:rsid w:val="00AF5FE9"/>
    <w:rsid w:val="00AF65DF"/>
    <w:rsid w:val="00AF6A55"/>
    <w:rsid w:val="00AF7E44"/>
    <w:rsid w:val="00B0015A"/>
    <w:rsid w:val="00B01026"/>
    <w:rsid w:val="00B019AE"/>
    <w:rsid w:val="00B01DBA"/>
    <w:rsid w:val="00B01E8F"/>
    <w:rsid w:val="00B01E98"/>
    <w:rsid w:val="00B02BC5"/>
    <w:rsid w:val="00B053BE"/>
    <w:rsid w:val="00B055FB"/>
    <w:rsid w:val="00B0673E"/>
    <w:rsid w:val="00B072D6"/>
    <w:rsid w:val="00B07448"/>
    <w:rsid w:val="00B10B32"/>
    <w:rsid w:val="00B10D70"/>
    <w:rsid w:val="00B10D8C"/>
    <w:rsid w:val="00B1213D"/>
    <w:rsid w:val="00B14740"/>
    <w:rsid w:val="00B149FD"/>
    <w:rsid w:val="00B14F81"/>
    <w:rsid w:val="00B15F9E"/>
    <w:rsid w:val="00B202A2"/>
    <w:rsid w:val="00B2173A"/>
    <w:rsid w:val="00B22401"/>
    <w:rsid w:val="00B227F9"/>
    <w:rsid w:val="00B22AC2"/>
    <w:rsid w:val="00B22C60"/>
    <w:rsid w:val="00B23D72"/>
    <w:rsid w:val="00B23FB1"/>
    <w:rsid w:val="00B24A47"/>
    <w:rsid w:val="00B24AF3"/>
    <w:rsid w:val="00B24C05"/>
    <w:rsid w:val="00B25010"/>
    <w:rsid w:val="00B257C7"/>
    <w:rsid w:val="00B26868"/>
    <w:rsid w:val="00B27DD4"/>
    <w:rsid w:val="00B27F11"/>
    <w:rsid w:val="00B31029"/>
    <w:rsid w:val="00B310D1"/>
    <w:rsid w:val="00B3303D"/>
    <w:rsid w:val="00B331BC"/>
    <w:rsid w:val="00B34411"/>
    <w:rsid w:val="00B34B5F"/>
    <w:rsid w:val="00B36018"/>
    <w:rsid w:val="00B368AC"/>
    <w:rsid w:val="00B36CA9"/>
    <w:rsid w:val="00B37143"/>
    <w:rsid w:val="00B375AF"/>
    <w:rsid w:val="00B40824"/>
    <w:rsid w:val="00B40DC9"/>
    <w:rsid w:val="00B4118C"/>
    <w:rsid w:val="00B41473"/>
    <w:rsid w:val="00B4184E"/>
    <w:rsid w:val="00B42A91"/>
    <w:rsid w:val="00B45F34"/>
    <w:rsid w:val="00B475E9"/>
    <w:rsid w:val="00B47FB4"/>
    <w:rsid w:val="00B511FF"/>
    <w:rsid w:val="00B51A6D"/>
    <w:rsid w:val="00B5215C"/>
    <w:rsid w:val="00B523AE"/>
    <w:rsid w:val="00B53F36"/>
    <w:rsid w:val="00B5419A"/>
    <w:rsid w:val="00B56377"/>
    <w:rsid w:val="00B5681B"/>
    <w:rsid w:val="00B57551"/>
    <w:rsid w:val="00B5782D"/>
    <w:rsid w:val="00B57D1D"/>
    <w:rsid w:val="00B60605"/>
    <w:rsid w:val="00B608D7"/>
    <w:rsid w:val="00B61251"/>
    <w:rsid w:val="00B6152F"/>
    <w:rsid w:val="00B61992"/>
    <w:rsid w:val="00B63AD1"/>
    <w:rsid w:val="00B6781B"/>
    <w:rsid w:val="00B706F2"/>
    <w:rsid w:val="00B70F89"/>
    <w:rsid w:val="00B71F37"/>
    <w:rsid w:val="00B72073"/>
    <w:rsid w:val="00B72370"/>
    <w:rsid w:val="00B73626"/>
    <w:rsid w:val="00B74040"/>
    <w:rsid w:val="00B7479E"/>
    <w:rsid w:val="00B75A08"/>
    <w:rsid w:val="00B75E55"/>
    <w:rsid w:val="00B763A6"/>
    <w:rsid w:val="00B77BFA"/>
    <w:rsid w:val="00B80CC0"/>
    <w:rsid w:val="00B81625"/>
    <w:rsid w:val="00B817F4"/>
    <w:rsid w:val="00B81968"/>
    <w:rsid w:val="00B82199"/>
    <w:rsid w:val="00B834C8"/>
    <w:rsid w:val="00B83E7B"/>
    <w:rsid w:val="00B84354"/>
    <w:rsid w:val="00B84473"/>
    <w:rsid w:val="00B85254"/>
    <w:rsid w:val="00B919B0"/>
    <w:rsid w:val="00B9331A"/>
    <w:rsid w:val="00B94644"/>
    <w:rsid w:val="00B969C6"/>
    <w:rsid w:val="00B96C57"/>
    <w:rsid w:val="00BA0B8B"/>
    <w:rsid w:val="00BA0E2C"/>
    <w:rsid w:val="00BA164F"/>
    <w:rsid w:val="00BA17D6"/>
    <w:rsid w:val="00BA33EF"/>
    <w:rsid w:val="00BA4D1A"/>
    <w:rsid w:val="00BA4E98"/>
    <w:rsid w:val="00BA4FE3"/>
    <w:rsid w:val="00BA6BD0"/>
    <w:rsid w:val="00BA7AE6"/>
    <w:rsid w:val="00BB038E"/>
    <w:rsid w:val="00BB11F5"/>
    <w:rsid w:val="00BB17AB"/>
    <w:rsid w:val="00BB1963"/>
    <w:rsid w:val="00BB1A50"/>
    <w:rsid w:val="00BB1A6E"/>
    <w:rsid w:val="00BB32D6"/>
    <w:rsid w:val="00BB4027"/>
    <w:rsid w:val="00BB5250"/>
    <w:rsid w:val="00BB5ED5"/>
    <w:rsid w:val="00BC0AD3"/>
    <w:rsid w:val="00BC167B"/>
    <w:rsid w:val="00BC4463"/>
    <w:rsid w:val="00BC7898"/>
    <w:rsid w:val="00BD0E16"/>
    <w:rsid w:val="00BD3619"/>
    <w:rsid w:val="00BD4022"/>
    <w:rsid w:val="00BD5DCA"/>
    <w:rsid w:val="00BE0013"/>
    <w:rsid w:val="00BE1874"/>
    <w:rsid w:val="00BE3361"/>
    <w:rsid w:val="00BE3B6D"/>
    <w:rsid w:val="00BE7020"/>
    <w:rsid w:val="00BF15A2"/>
    <w:rsid w:val="00BF197D"/>
    <w:rsid w:val="00BF253C"/>
    <w:rsid w:val="00BF2D32"/>
    <w:rsid w:val="00BF5F69"/>
    <w:rsid w:val="00BF645F"/>
    <w:rsid w:val="00BF757C"/>
    <w:rsid w:val="00BF7D95"/>
    <w:rsid w:val="00C00530"/>
    <w:rsid w:val="00C02228"/>
    <w:rsid w:val="00C02832"/>
    <w:rsid w:val="00C02A08"/>
    <w:rsid w:val="00C02F34"/>
    <w:rsid w:val="00C0328E"/>
    <w:rsid w:val="00C03722"/>
    <w:rsid w:val="00C03FC6"/>
    <w:rsid w:val="00C0511E"/>
    <w:rsid w:val="00C0552E"/>
    <w:rsid w:val="00C10193"/>
    <w:rsid w:val="00C10DE1"/>
    <w:rsid w:val="00C10E2C"/>
    <w:rsid w:val="00C114E9"/>
    <w:rsid w:val="00C124A9"/>
    <w:rsid w:val="00C134C6"/>
    <w:rsid w:val="00C146A0"/>
    <w:rsid w:val="00C14DB1"/>
    <w:rsid w:val="00C16042"/>
    <w:rsid w:val="00C20DC4"/>
    <w:rsid w:val="00C22052"/>
    <w:rsid w:val="00C22CE9"/>
    <w:rsid w:val="00C22F6D"/>
    <w:rsid w:val="00C2354A"/>
    <w:rsid w:val="00C25E2B"/>
    <w:rsid w:val="00C307D7"/>
    <w:rsid w:val="00C30AA8"/>
    <w:rsid w:val="00C3123E"/>
    <w:rsid w:val="00C32943"/>
    <w:rsid w:val="00C32D3C"/>
    <w:rsid w:val="00C34F12"/>
    <w:rsid w:val="00C3798E"/>
    <w:rsid w:val="00C40881"/>
    <w:rsid w:val="00C408D1"/>
    <w:rsid w:val="00C412B3"/>
    <w:rsid w:val="00C4183C"/>
    <w:rsid w:val="00C41B19"/>
    <w:rsid w:val="00C42480"/>
    <w:rsid w:val="00C44B18"/>
    <w:rsid w:val="00C44C9C"/>
    <w:rsid w:val="00C44D16"/>
    <w:rsid w:val="00C45AA5"/>
    <w:rsid w:val="00C50D82"/>
    <w:rsid w:val="00C53D14"/>
    <w:rsid w:val="00C53D37"/>
    <w:rsid w:val="00C5496E"/>
    <w:rsid w:val="00C5542F"/>
    <w:rsid w:val="00C55E27"/>
    <w:rsid w:val="00C57D26"/>
    <w:rsid w:val="00C60197"/>
    <w:rsid w:val="00C62A87"/>
    <w:rsid w:val="00C62C87"/>
    <w:rsid w:val="00C6566B"/>
    <w:rsid w:val="00C67481"/>
    <w:rsid w:val="00C6785A"/>
    <w:rsid w:val="00C7336D"/>
    <w:rsid w:val="00C7345D"/>
    <w:rsid w:val="00C74195"/>
    <w:rsid w:val="00C7455B"/>
    <w:rsid w:val="00C74573"/>
    <w:rsid w:val="00C75CA0"/>
    <w:rsid w:val="00C7663A"/>
    <w:rsid w:val="00C768CB"/>
    <w:rsid w:val="00C76B7B"/>
    <w:rsid w:val="00C82C10"/>
    <w:rsid w:val="00C8305D"/>
    <w:rsid w:val="00C83435"/>
    <w:rsid w:val="00C838AE"/>
    <w:rsid w:val="00C84304"/>
    <w:rsid w:val="00C84ABA"/>
    <w:rsid w:val="00C85690"/>
    <w:rsid w:val="00C86567"/>
    <w:rsid w:val="00C86A2A"/>
    <w:rsid w:val="00C90724"/>
    <w:rsid w:val="00C91DC8"/>
    <w:rsid w:val="00C92097"/>
    <w:rsid w:val="00C92DD4"/>
    <w:rsid w:val="00C92F29"/>
    <w:rsid w:val="00C930EB"/>
    <w:rsid w:val="00C9357B"/>
    <w:rsid w:val="00C93A3F"/>
    <w:rsid w:val="00C946D1"/>
    <w:rsid w:val="00C94B92"/>
    <w:rsid w:val="00C96802"/>
    <w:rsid w:val="00C96BEE"/>
    <w:rsid w:val="00C97528"/>
    <w:rsid w:val="00C97EEE"/>
    <w:rsid w:val="00CA03B0"/>
    <w:rsid w:val="00CA0DD9"/>
    <w:rsid w:val="00CA0DDE"/>
    <w:rsid w:val="00CA259B"/>
    <w:rsid w:val="00CA3866"/>
    <w:rsid w:val="00CA3E88"/>
    <w:rsid w:val="00CA47FD"/>
    <w:rsid w:val="00CA625A"/>
    <w:rsid w:val="00CA6BDD"/>
    <w:rsid w:val="00CA7096"/>
    <w:rsid w:val="00CA7AA7"/>
    <w:rsid w:val="00CB0157"/>
    <w:rsid w:val="00CB0A90"/>
    <w:rsid w:val="00CB1183"/>
    <w:rsid w:val="00CB14E6"/>
    <w:rsid w:val="00CB1639"/>
    <w:rsid w:val="00CB538B"/>
    <w:rsid w:val="00CB6D33"/>
    <w:rsid w:val="00CC09FA"/>
    <w:rsid w:val="00CC239F"/>
    <w:rsid w:val="00CC278E"/>
    <w:rsid w:val="00CC37B5"/>
    <w:rsid w:val="00CC42CF"/>
    <w:rsid w:val="00CC504C"/>
    <w:rsid w:val="00CC7B8F"/>
    <w:rsid w:val="00CD062A"/>
    <w:rsid w:val="00CD08B4"/>
    <w:rsid w:val="00CD0919"/>
    <w:rsid w:val="00CD1C34"/>
    <w:rsid w:val="00CD33F2"/>
    <w:rsid w:val="00CD3A34"/>
    <w:rsid w:val="00CD4325"/>
    <w:rsid w:val="00CD5A9F"/>
    <w:rsid w:val="00CD5C46"/>
    <w:rsid w:val="00CD642D"/>
    <w:rsid w:val="00CD76B1"/>
    <w:rsid w:val="00CE2183"/>
    <w:rsid w:val="00CE2E73"/>
    <w:rsid w:val="00CE37EB"/>
    <w:rsid w:val="00CE42A8"/>
    <w:rsid w:val="00CE449D"/>
    <w:rsid w:val="00CE62E6"/>
    <w:rsid w:val="00CE66CF"/>
    <w:rsid w:val="00CE6ECD"/>
    <w:rsid w:val="00CE7F44"/>
    <w:rsid w:val="00CF0937"/>
    <w:rsid w:val="00CF0B90"/>
    <w:rsid w:val="00CF30C4"/>
    <w:rsid w:val="00CF31D3"/>
    <w:rsid w:val="00CF376A"/>
    <w:rsid w:val="00CF3AE1"/>
    <w:rsid w:val="00CF4ECB"/>
    <w:rsid w:val="00CF4F00"/>
    <w:rsid w:val="00CF554E"/>
    <w:rsid w:val="00CF63D3"/>
    <w:rsid w:val="00D00C81"/>
    <w:rsid w:val="00D0206E"/>
    <w:rsid w:val="00D02491"/>
    <w:rsid w:val="00D02DA2"/>
    <w:rsid w:val="00D033AF"/>
    <w:rsid w:val="00D041C8"/>
    <w:rsid w:val="00D0432A"/>
    <w:rsid w:val="00D05173"/>
    <w:rsid w:val="00D052A6"/>
    <w:rsid w:val="00D057B8"/>
    <w:rsid w:val="00D05C3C"/>
    <w:rsid w:val="00D06355"/>
    <w:rsid w:val="00D0748B"/>
    <w:rsid w:val="00D075C6"/>
    <w:rsid w:val="00D10AC0"/>
    <w:rsid w:val="00D10C84"/>
    <w:rsid w:val="00D11943"/>
    <w:rsid w:val="00D13F4A"/>
    <w:rsid w:val="00D16965"/>
    <w:rsid w:val="00D16F2F"/>
    <w:rsid w:val="00D2076D"/>
    <w:rsid w:val="00D22812"/>
    <w:rsid w:val="00D22E89"/>
    <w:rsid w:val="00D23492"/>
    <w:rsid w:val="00D23590"/>
    <w:rsid w:val="00D2384A"/>
    <w:rsid w:val="00D242CA"/>
    <w:rsid w:val="00D24ADF"/>
    <w:rsid w:val="00D25661"/>
    <w:rsid w:val="00D25A0F"/>
    <w:rsid w:val="00D25EF5"/>
    <w:rsid w:val="00D25F29"/>
    <w:rsid w:val="00D26256"/>
    <w:rsid w:val="00D26584"/>
    <w:rsid w:val="00D26EE7"/>
    <w:rsid w:val="00D3176C"/>
    <w:rsid w:val="00D319E2"/>
    <w:rsid w:val="00D31C96"/>
    <w:rsid w:val="00D32542"/>
    <w:rsid w:val="00D328C9"/>
    <w:rsid w:val="00D347B1"/>
    <w:rsid w:val="00D34974"/>
    <w:rsid w:val="00D35469"/>
    <w:rsid w:val="00D357BB"/>
    <w:rsid w:val="00D35C82"/>
    <w:rsid w:val="00D37C0F"/>
    <w:rsid w:val="00D41003"/>
    <w:rsid w:val="00D43DE7"/>
    <w:rsid w:val="00D43FD3"/>
    <w:rsid w:val="00D45632"/>
    <w:rsid w:val="00D479BC"/>
    <w:rsid w:val="00D501E8"/>
    <w:rsid w:val="00D50D4E"/>
    <w:rsid w:val="00D50E7B"/>
    <w:rsid w:val="00D51A94"/>
    <w:rsid w:val="00D52C3B"/>
    <w:rsid w:val="00D5354D"/>
    <w:rsid w:val="00D545F2"/>
    <w:rsid w:val="00D54E36"/>
    <w:rsid w:val="00D54F91"/>
    <w:rsid w:val="00D56A93"/>
    <w:rsid w:val="00D619C7"/>
    <w:rsid w:val="00D61A42"/>
    <w:rsid w:val="00D65FB0"/>
    <w:rsid w:val="00D66E00"/>
    <w:rsid w:val="00D719E7"/>
    <w:rsid w:val="00D723E6"/>
    <w:rsid w:val="00D72FF7"/>
    <w:rsid w:val="00D745AB"/>
    <w:rsid w:val="00D74FAA"/>
    <w:rsid w:val="00D753AC"/>
    <w:rsid w:val="00D75A69"/>
    <w:rsid w:val="00D760A1"/>
    <w:rsid w:val="00D804B8"/>
    <w:rsid w:val="00D80A44"/>
    <w:rsid w:val="00D812B0"/>
    <w:rsid w:val="00D81FBD"/>
    <w:rsid w:val="00D84B10"/>
    <w:rsid w:val="00D84FEF"/>
    <w:rsid w:val="00D85D5E"/>
    <w:rsid w:val="00D86321"/>
    <w:rsid w:val="00D87500"/>
    <w:rsid w:val="00D9169D"/>
    <w:rsid w:val="00D91C47"/>
    <w:rsid w:val="00D91EC8"/>
    <w:rsid w:val="00D92141"/>
    <w:rsid w:val="00D925A3"/>
    <w:rsid w:val="00D93977"/>
    <w:rsid w:val="00D946AE"/>
    <w:rsid w:val="00D94DB6"/>
    <w:rsid w:val="00D95745"/>
    <w:rsid w:val="00D95B9D"/>
    <w:rsid w:val="00D96012"/>
    <w:rsid w:val="00D97C2E"/>
    <w:rsid w:val="00D97E5C"/>
    <w:rsid w:val="00DA08A8"/>
    <w:rsid w:val="00DA0D67"/>
    <w:rsid w:val="00DA13B1"/>
    <w:rsid w:val="00DA147A"/>
    <w:rsid w:val="00DA302A"/>
    <w:rsid w:val="00DA3429"/>
    <w:rsid w:val="00DA3F63"/>
    <w:rsid w:val="00DA5123"/>
    <w:rsid w:val="00DA5946"/>
    <w:rsid w:val="00DA607C"/>
    <w:rsid w:val="00DB0FA9"/>
    <w:rsid w:val="00DB1190"/>
    <w:rsid w:val="00DB347E"/>
    <w:rsid w:val="00DB39DC"/>
    <w:rsid w:val="00DB3FB2"/>
    <w:rsid w:val="00DB44E7"/>
    <w:rsid w:val="00DB47CB"/>
    <w:rsid w:val="00DB650E"/>
    <w:rsid w:val="00DB65C5"/>
    <w:rsid w:val="00DB68A6"/>
    <w:rsid w:val="00DB7863"/>
    <w:rsid w:val="00DC3274"/>
    <w:rsid w:val="00DC3B7B"/>
    <w:rsid w:val="00DC403F"/>
    <w:rsid w:val="00DC4588"/>
    <w:rsid w:val="00DC486D"/>
    <w:rsid w:val="00DC6C79"/>
    <w:rsid w:val="00DD3145"/>
    <w:rsid w:val="00DD507E"/>
    <w:rsid w:val="00DD5AB5"/>
    <w:rsid w:val="00DD60A6"/>
    <w:rsid w:val="00DD6CC4"/>
    <w:rsid w:val="00DD7CCA"/>
    <w:rsid w:val="00DE121C"/>
    <w:rsid w:val="00DE2759"/>
    <w:rsid w:val="00DE2F0F"/>
    <w:rsid w:val="00DE4677"/>
    <w:rsid w:val="00DE4694"/>
    <w:rsid w:val="00DE6CBD"/>
    <w:rsid w:val="00DE6F22"/>
    <w:rsid w:val="00DE79E1"/>
    <w:rsid w:val="00DF1627"/>
    <w:rsid w:val="00DF23AF"/>
    <w:rsid w:val="00DF2E29"/>
    <w:rsid w:val="00DF3229"/>
    <w:rsid w:val="00DF3CE9"/>
    <w:rsid w:val="00DF6021"/>
    <w:rsid w:val="00E01913"/>
    <w:rsid w:val="00E02D4A"/>
    <w:rsid w:val="00E03C05"/>
    <w:rsid w:val="00E04EAF"/>
    <w:rsid w:val="00E05F37"/>
    <w:rsid w:val="00E0668F"/>
    <w:rsid w:val="00E07C78"/>
    <w:rsid w:val="00E10520"/>
    <w:rsid w:val="00E105C7"/>
    <w:rsid w:val="00E10695"/>
    <w:rsid w:val="00E12717"/>
    <w:rsid w:val="00E12FF2"/>
    <w:rsid w:val="00E13D28"/>
    <w:rsid w:val="00E14051"/>
    <w:rsid w:val="00E1608E"/>
    <w:rsid w:val="00E16F25"/>
    <w:rsid w:val="00E170AA"/>
    <w:rsid w:val="00E174A5"/>
    <w:rsid w:val="00E20A77"/>
    <w:rsid w:val="00E216A6"/>
    <w:rsid w:val="00E21B32"/>
    <w:rsid w:val="00E2355D"/>
    <w:rsid w:val="00E24A33"/>
    <w:rsid w:val="00E25D31"/>
    <w:rsid w:val="00E2690C"/>
    <w:rsid w:val="00E26AE4"/>
    <w:rsid w:val="00E26ED4"/>
    <w:rsid w:val="00E278C0"/>
    <w:rsid w:val="00E30692"/>
    <w:rsid w:val="00E30D0A"/>
    <w:rsid w:val="00E30E23"/>
    <w:rsid w:val="00E30F22"/>
    <w:rsid w:val="00E3225F"/>
    <w:rsid w:val="00E328CD"/>
    <w:rsid w:val="00E332AC"/>
    <w:rsid w:val="00E33CA0"/>
    <w:rsid w:val="00E33CC0"/>
    <w:rsid w:val="00E34070"/>
    <w:rsid w:val="00E34CA4"/>
    <w:rsid w:val="00E35A83"/>
    <w:rsid w:val="00E41EE7"/>
    <w:rsid w:val="00E42A35"/>
    <w:rsid w:val="00E4321E"/>
    <w:rsid w:val="00E437F6"/>
    <w:rsid w:val="00E44A1B"/>
    <w:rsid w:val="00E45107"/>
    <w:rsid w:val="00E45268"/>
    <w:rsid w:val="00E466E1"/>
    <w:rsid w:val="00E46C47"/>
    <w:rsid w:val="00E512B7"/>
    <w:rsid w:val="00E51F93"/>
    <w:rsid w:val="00E52038"/>
    <w:rsid w:val="00E553BF"/>
    <w:rsid w:val="00E56A9A"/>
    <w:rsid w:val="00E60A06"/>
    <w:rsid w:val="00E61787"/>
    <w:rsid w:val="00E62967"/>
    <w:rsid w:val="00E63048"/>
    <w:rsid w:val="00E634A4"/>
    <w:rsid w:val="00E636A6"/>
    <w:rsid w:val="00E638B5"/>
    <w:rsid w:val="00E63B12"/>
    <w:rsid w:val="00E640DC"/>
    <w:rsid w:val="00E65B4E"/>
    <w:rsid w:val="00E66DF8"/>
    <w:rsid w:val="00E67956"/>
    <w:rsid w:val="00E706C7"/>
    <w:rsid w:val="00E71783"/>
    <w:rsid w:val="00E71B58"/>
    <w:rsid w:val="00E71F36"/>
    <w:rsid w:val="00E7339F"/>
    <w:rsid w:val="00E73B76"/>
    <w:rsid w:val="00E743EA"/>
    <w:rsid w:val="00E76ECE"/>
    <w:rsid w:val="00E77089"/>
    <w:rsid w:val="00E77208"/>
    <w:rsid w:val="00E77DD9"/>
    <w:rsid w:val="00E80E64"/>
    <w:rsid w:val="00E8116F"/>
    <w:rsid w:val="00E82BBF"/>
    <w:rsid w:val="00E83FF1"/>
    <w:rsid w:val="00E84905"/>
    <w:rsid w:val="00E87F3B"/>
    <w:rsid w:val="00E92038"/>
    <w:rsid w:val="00E94797"/>
    <w:rsid w:val="00E94F83"/>
    <w:rsid w:val="00E95874"/>
    <w:rsid w:val="00E96556"/>
    <w:rsid w:val="00E96BF8"/>
    <w:rsid w:val="00E978F6"/>
    <w:rsid w:val="00EA0326"/>
    <w:rsid w:val="00EA0BDF"/>
    <w:rsid w:val="00EA5310"/>
    <w:rsid w:val="00EA73CB"/>
    <w:rsid w:val="00EB12F4"/>
    <w:rsid w:val="00EB13D7"/>
    <w:rsid w:val="00EB23D3"/>
    <w:rsid w:val="00EB2F81"/>
    <w:rsid w:val="00EB3218"/>
    <w:rsid w:val="00EB349A"/>
    <w:rsid w:val="00EB36A3"/>
    <w:rsid w:val="00EB4041"/>
    <w:rsid w:val="00EB4959"/>
    <w:rsid w:val="00EB79D5"/>
    <w:rsid w:val="00EC04AD"/>
    <w:rsid w:val="00EC2F8B"/>
    <w:rsid w:val="00EC34EB"/>
    <w:rsid w:val="00EC394D"/>
    <w:rsid w:val="00EC4309"/>
    <w:rsid w:val="00EC447E"/>
    <w:rsid w:val="00EC5356"/>
    <w:rsid w:val="00EC5C18"/>
    <w:rsid w:val="00EC6596"/>
    <w:rsid w:val="00EC6B22"/>
    <w:rsid w:val="00EC6BC1"/>
    <w:rsid w:val="00EC7FEF"/>
    <w:rsid w:val="00ED16AF"/>
    <w:rsid w:val="00ED24F2"/>
    <w:rsid w:val="00ED31F6"/>
    <w:rsid w:val="00ED35C3"/>
    <w:rsid w:val="00ED4A5C"/>
    <w:rsid w:val="00ED4ABF"/>
    <w:rsid w:val="00ED65BE"/>
    <w:rsid w:val="00ED7822"/>
    <w:rsid w:val="00EE2167"/>
    <w:rsid w:val="00EE2AB8"/>
    <w:rsid w:val="00EE3E1F"/>
    <w:rsid w:val="00EE4669"/>
    <w:rsid w:val="00EE46AC"/>
    <w:rsid w:val="00EE4F16"/>
    <w:rsid w:val="00EE6288"/>
    <w:rsid w:val="00EE65EB"/>
    <w:rsid w:val="00EE719D"/>
    <w:rsid w:val="00EE7D4A"/>
    <w:rsid w:val="00EF040F"/>
    <w:rsid w:val="00EF0DBF"/>
    <w:rsid w:val="00EF17B2"/>
    <w:rsid w:val="00EF2501"/>
    <w:rsid w:val="00EF4815"/>
    <w:rsid w:val="00EF4838"/>
    <w:rsid w:val="00EF64BF"/>
    <w:rsid w:val="00EF6E0F"/>
    <w:rsid w:val="00F0061F"/>
    <w:rsid w:val="00F01531"/>
    <w:rsid w:val="00F0192A"/>
    <w:rsid w:val="00F034C9"/>
    <w:rsid w:val="00F034E6"/>
    <w:rsid w:val="00F05F78"/>
    <w:rsid w:val="00F106C2"/>
    <w:rsid w:val="00F1230F"/>
    <w:rsid w:val="00F12803"/>
    <w:rsid w:val="00F129A0"/>
    <w:rsid w:val="00F14523"/>
    <w:rsid w:val="00F15130"/>
    <w:rsid w:val="00F157C6"/>
    <w:rsid w:val="00F15E89"/>
    <w:rsid w:val="00F162C0"/>
    <w:rsid w:val="00F220C5"/>
    <w:rsid w:val="00F22CF0"/>
    <w:rsid w:val="00F23274"/>
    <w:rsid w:val="00F232B6"/>
    <w:rsid w:val="00F236C0"/>
    <w:rsid w:val="00F23B62"/>
    <w:rsid w:val="00F24B18"/>
    <w:rsid w:val="00F26C77"/>
    <w:rsid w:val="00F26F77"/>
    <w:rsid w:val="00F30759"/>
    <w:rsid w:val="00F30DB3"/>
    <w:rsid w:val="00F317DC"/>
    <w:rsid w:val="00F322FE"/>
    <w:rsid w:val="00F32A50"/>
    <w:rsid w:val="00F32B81"/>
    <w:rsid w:val="00F331E4"/>
    <w:rsid w:val="00F336DA"/>
    <w:rsid w:val="00F35546"/>
    <w:rsid w:val="00F3561E"/>
    <w:rsid w:val="00F360A0"/>
    <w:rsid w:val="00F41061"/>
    <w:rsid w:val="00F41838"/>
    <w:rsid w:val="00F41988"/>
    <w:rsid w:val="00F41A1C"/>
    <w:rsid w:val="00F41E51"/>
    <w:rsid w:val="00F42E15"/>
    <w:rsid w:val="00F42EB5"/>
    <w:rsid w:val="00F434B4"/>
    <w:rsid w:val="00F43A17"/>
    <w:rsid w:val="00F44950"/>
    <w:rsid w:val="00F452E5"/>
    <w:rsid w:val="00F455CB"/>
    <w:rsid w:val="00F4562C"/>
    <w:rsid w:val="00F4565A"/>
    <w:rsid w:val="00F456A1"/>
    <w:rsid w:val="00F465D4"/>
    <w:rsid w:val="00F470EF"/>
    <w:rsid w:val="00F477C1"/>
    <w:rsid w:val="00F47B12"/>
    <w:rsid w:val="00F50725"/>
    <w:rsid w:val="00F51640"/>
    <w:rsid w:val="00F51C35"/>
    <w:rsid w:val="00F52EB3"/>
    <w:rsid w:val="00F55685"/>
    <w:rsid w:val="00F56C26"/>
    <w:rsid w:val="00F6275B"/>
    <w:rsid w:val="00F63D92"/>
    <w:rsid w:val="00F64181"/>
    <w:rsid w:val="00F65BA0"/>
    <w:rsid w:val="00F66F04"/>
    <w:rsid w:val="00F66F26"/>
    <w:rsid w:val="00F6715B"/>
    <w:rsid w:val="00F6766A"/>
    <w:rsid w:val="00F67A16"/>
    <w:rsid w:val="00F67C78"/>
    <w:rsid w:val="00F71C5C"/>
    <w:rsid w:val="00F72797"/>
    <w:rsid w:val="00F73851"/>
    <w:rsid w:val="00F745A9"/>
    <w:rsid w:val="00F7492B"/>
    <w:rsid w:val="00F75F8F"/>
    <w:rsid w:val="00F760EB"/>
    <w:rsid w:val="00F7685C"/>
    <w:rsid w:val="00F76CD8"/>
    <w:rsid w:val="00F772BF"/>
    <w:rsid w:val="00F77BB1"/>
    <w:rsid w:val="00F80352"/>
    <w:rsid w:val="00F815A6"/>
    <w:rsid w:val="00F81D17"/>
    <w:rsid w:val="00F8275A"/>
    <w:rsid w:val="00F8360F"/>
    <w:rsid w:val="00F8585D"/>
    <w:rsid w:val="00F86AD8"/>
    <w:rsid w:val="00F91CBB"/>
    <w:rsid w:val="00F925F4"/>
    <w:rsid w:val="00F92A3D"/>
    <w:rsid w:val="00F93460"/>
    <w:rsid w:val="00F93564"/>
    <w:rsid w:val="00F93688"/>
    <w:rsid w:val="00F93F02"/>
    <w:rsid w:val="00F94ECD"/>
    <w:rsid w:val="00F96A04"/>
    <w:rsid w:val="00F9742E"/>
    <w:rsid w:val="00FA056F"/>
    <w:rsid w:val="00FA059C"/>
    <w:rsid w:val="00FA1419"/>
    <w:rsid w:val="00FA2786"/>
    <w:rsid w:val="00FA325D"/>
    <w:rsid w:val="00FA35AE"/>
    <w:rsid w:val="00FA3DFC"/>
    <w:rsid w:val="00FA5879"/>
    <w:rsid w:val="00FA7B79"/>
    <w:rsid w:val="00FB053C"/>
    <w:rsid w:val="00FB1101"/>
    <w:rsid w:val="00FB1736"/>
    <w:rsid w:val="00FB2019"/>
    <w:rsid w:val="00FB217F"/>
    <w:rsid w:val="00FB285F"/>
    <w:rsid w:val="00FB29C5"/>
    <w:rsid w:val="00FB423C"/>
    <w:rsid w:val="00FB44BA"/>
    <w:rsid w:val="00FB4C12"/>
    <w:rsid w:val="00FB6ADB"/>
    <w:rsid w:val="00FB6E41"/>
    <w:rsid w:val="00FB78BF"/>
    <w:rsid w:val="00FC11A1"/>
    <w:rsid w:val="00FC11E1"/>
    <w:rsid w:val="00FC13C5"/>
    <w:rsid w:val="00FC1E94"/>
    <w:rsid w:val="00FC2D6A"/>
    <w:rsid w:val="00FC49E8"/>
    <w:rsid w:val="00FC4C1F"/>
    <w:rsid w:val="00FC4D3D"/>
    <w:rsid w:val="00FC4E6D"/>
    <w:rsid w:val="00FC5ED1"/>
    <w:rsid w:val="00FC604B"/>
    <w:rsid w:val="00FC67BE"/>
    <w:rsid w:val="00FC6A93"/>
    <w:rsid w:val="00FC7064"/>
    <w:rsid w:val="00FC7411"/>
    <w:rsid w:val="00FC7B04"/>
    <w:rsid w:val="00FD0BF9"/>
    <w:rsid w:val="00FD0F76"/>
    <w:rsid w:val="00FD0FBD"/>
    <w:rsid w:val="00FD29AD"/>
    <w:rsid w:val="00FD32FF"/>
    <w:rsid w:val="00FE0371"/>
    <w:rsid w:val="00FE08E2"/>
    <w:rsid w:val="00FE1AB2"/>
    <w:rsid w:val="00FE1B6B"/>
    <w:rsid w:val="00FE4D43"/>
    <w:rsid w:val="00FE60A3"/>
    <w:rsid w:val="00FE7B26"/>
    <w:rsid w:val="00FF011C"/>
    <w:rsid w:val="00FF02BC"/>
    <w:rsid w:val="00FF09C6"/>
    <w:rsid w:val="00FF0A7E"/>
    <w:rsid w:val="00FF1455"/>
    <w:rsid w:val="00FF1AF7"/>
    <w:rsid w:val="00FF3AE0"/>
    <w:rsid w:val="00FF74FE"/>
    <w:rsid w:val="00FF7E50"/>
    <w:rsid w:val="00FF7E65"/>
    <w:rsid w:val="01365D31"/>
    <w:rsid w:val="022CA9A7"/>
    <w:rsid w:val="02A6F836"/>
    <w:rsid w:val="03C51633"/>
    <w:rsid w:val="04651EB9"/>
    <w:rsid w:val="04864F56"/>
    <w:rsid w:val="04B266F7"/>
    <w:rsid w:val="0699C7EC"/>
    <w:rsid w:val="06A1CF20"/>
    <w:rsid w:val="071244B6"/>
    <w:rsid w:val="075DFE6F"/>
    <w:rsid w:val="087FBBBE"/>
    <w:rsid w:val="089555AE"/>
    <w:rsid w:val="0A823EF1"/>
    <w:rsid w:val="0B086AB3"/>
    <w:rsid w:val="0B122005"/>
    <w:rsid w:val="0B285664"/>
    <w:rsid w:val="0B3B5FDC"/>
    <w:rsid w:val="0B8BA277"/>
    <w:rsid w:val="0BEE20E7"/>
    <w:rsid w:val="0C192EEE"/>
    <w:rsid w:val="0D8053DE"/>
    <w:rsid w:val="0F00D2DB"/>
    <w:rsid w:val="0FAFCED4"/>
    <w:rsid w:val="10455099"/>
    <w:rsid w:val="10860ECA"/>
    <w:rsid w:val="10A12537"/>
    <w:rsid w:val="10C65C09"/>
    <w:rsid w:val="11030E03"/>
    <w:rsid w:val="11CEFA81"/>
    <w:rsid w:val="130DC345"/>
    <w:rsid w:val="14EBBFDC"/>
    <w:rsid w:val="15034C81"/>
    <w:rsid w:val="15D32D5C"/>
    <w:rsid w:val="163C999E"/>
    <w:rsid w:val="17063F5E"/>
    <w:rsid w:val="187F4C55"/>
    <w:rsid w:val="18A82A4C"/>
    <w:rsid w:val="18A951D2"/>
    <w:rsid w:val="18E2C561"/>
    <w:rsid w:val="19F7A556"/>
    <w:rsid w:val="1AB9F935"/>
    <w:rsid w:val="1B888F55"/>
    <w:rsid w:val="1B9758E9"/>
    <w:rsid w:val="1C812ACA"/>
    <w:rsid w:val="1D30055F"/>
    <w:rsid w:val="1D7280D7"/>
    <w:rsid w:val="1F806603"/>
    <w:rsid w:val="1FAC244D"/>
    <w:rsid w:val="200BC693"/>
    <w:rsid w:val="21299981"/>
    <w:rsid w:val="228E531A"/>
    <w:rsid w:val="23477BF0"/>
    <w:rsid w:val="234A3CD5"/>
    <w:rsid w:val="236E9B4D"/>
    <w:rsid w:val="2510D458"/>
    <w:rsid w:val="251E7D50"/>
    <w:rsid w:val="2584ACB5"/>
    <w:rsid w:val="25C7DA97"/>
    <w:rsid w:val="25E5870D"/>
    <w:rsid w:val="2602A37C"/>
    <w:rsid w:val="26881635"/>
    <w:rsid w:val="277AD890"/>
    <w:rsid w:val="28169E3F"/>
    <w:rsid w:val="286C5BCF"/>
    <w:rsid w:val="2A4996AF"/>
    <w:rsid w:val="2BD41B19"/>
    <w:rsid w:val="2C1B0E94"/>
    <w:rsid w:val="2C8C8A6A"/>
    <w:rsid w:val="2CBE1DC5"/>
    <w:rsid w:val="2CCD756C"/>
    <w:rsid w:val="2D99BEDE"/>
    <w:rsid w:val="2F28D922"/>
    <w:rsid w:val="2FC21BBD"/>
    <w:rsid w:val="339B47EA"/>
    <w:rsid w:val="37F196B3"/>
    <w:rsid w:val="38B5AE40"/>
    <w:rsid w:val="3912ABEF"/>
    <w:rsid w:val="39A9138B"/>
    <w:rsid w:val="3A6A38BD"/>
    <w:rsid w:val="3BD1F2E1"/>
    <w:rsid w:val="3BD8F83C"/>
    <w:rsid w:val="3C1CD4BA"/>
    <w:rsid w:val="3C32E256"/>
    <w:rsid w:val="3CB9A74A"/>
    <w:rsid w:val="3DC051AA"/>
    <w:rsid w:val="3DF8B412"/>
    <w:rsid w:val="3EBE7904"/>
    <w:rsid w:val="3F41ED46"/>
    <w:rsid w:val="4097C2B0"/>
    <w:rsid w:val="41A75039"/>
    <w:rsid w:val="41C4BB43"/>
    <w:rsid w:val="41F3A00F"/>
    <w:rsid w:val="44BD1AB5"/>
    <w:rsid w:val="4552C7A3"/>
    <w:rsid w:val="45CBFDB2"/>
    <w:rsid w:val="46EC758F"/>
    <w:rsid w:val="474403F0"/>
    <w:rsid w:val="4767E1F7"/>
    <w:rsid w:val="48F57BDB"/>
    <w:rsid w:val="49B6BD7D"/>
    <w:rsid w:val="4A1B086E"/>
    <w:rsid w:val="4AD8C974"/>
    <w:rsid w:val="4B05E0C4"/>
    <w:rsid w:val="4B587588"/>
    <w:rsid w:val="4B653443"/>
    <w:rsid w:val="4C8DD0F2"/>
    <w:rsid w:val="4D499763"/>
    <w:rsid w:val="4E38EA93"/>
    <w:rsid w:val="4EC1CE66"/>
    <w:rsid w:val="4F505955"/>
    <w:rsid w:val="4F6856B0"/>
    <w:rsid w:val="4F8435F8"/>
    <w:rsid w:val="5030A439"/>
    <w:rsid w:val="504DF319"/>
    <w:rsid w:val="50B1E724"/>
    <w:rsid w:val="51781EFE"/>
    <w:rsid w:val="519BA152"/>
    <w:rsid w:val="52A73D37"/>
    <w:rsid w:val="538F7289"/>
    <w:rsid w:val="542C250F"/>
    <w:rsid w:val="54562916"/>
    <w:rsid w:val="5820EF8C"/>
    <w:rsid w:val="59E303A8"/>
    <w:rsid w:val="5B1C2BC5"/>
    <w:rsid w:val="5B36A57F"/>
    <w:rsid w:val="5B3D6581"/>
    <w:rsid w:val="5B5317A9"/>
    <w:rsid w:val="5BAB8FEB"/>
    <w:rsid w:val="5BCAC52B"/>
    <w:rsid w:val="5BED48AD"/>
    <w:rsid w:val="5C65C68B"/>
    <w:rsid w:val="5C72281B"/>
    <w:rsid w:val="5CB27EF3"/>
    <w:rsid w:val="5DF56652"/>
    <w:rsid w:val="5EBA9C68"/>
    <w:rsid w:val="5EC190D6"/>
    <w:rsid w:val="5ECB382A"/>
    <w:rsid w:val="5F4E2BA5"/>
    <w:rsid w:val="5FB65956"/>
    <w:rsid w:val="60998A9C"/>
    <w:rsid w:val="61503EA5"/>
    <w:rsid w:val="616C630F"/>
    <w:rsid w:val="62B84A92"/>
    <w:rsid w:val="63ED968A"/>
    <w:rsid w:val="6486A7EC"/>
    <w:rsid w:val="65273E19"/>
    <w:rsid w:val="6536FB8E"/>
    <w:rsid w:val="6555D722"/>
    <w:rsid w:val="66F983DA"/>
    <w:rsid w:val="69436FFB"/>
    <w:rsid w:val="6A09569B"/>
    <w:rsid w:val="6A97F4EC"/>
    <w:rsid w:val="6BF77BF7"/>
    <w:rsid w:val="6CB62B7C"/>
    <w:rsid w:val="6D6B18B9"/>
    <w:rsid w:val="6D7C99B4"/>
    <w:rsid w:val="6E9CE97A"/>
    <w:rsid w:val="6EDDADF3"/>
    <w:rsid w:val="6EF90948"/>
    <w:rsid w:val="6F513346"/>
    <w:rsid w:val="701014FB"/>
    <w:rsid w:val="7107C346"/>
    <w:rsid w:val="7167C58A"/>
    <w:rsid w:val="72F7DD6F"/>
    <w:rsid w:val="73203FAC"/>
    <w:rsid w:val="73C3B425"/>
    <w:rsid w:val="750E35BB"/>
    <w:rsid w:val="75588343"/>
    <w:rsid w:val="75BB45DD"/>
    <w:rsid w:val="765ECBB8"/>
    <w:rsid w:val="7715B864"/>
    <w:rsid w:val="778F7F5B"/>
    <w:rsid w:val="77CB4240"/>
    <w:rsid w:val="790E44E5"/>
    <w:rsid w:val="797D417B"/>
    <w:rsid w:val="7A5B053A"/>
    <w:rsid w:val="7A71B5A9"/>
    <w:rsid w:val="7AA43CBB"/>
    <w:rsid w:val="7B7CADCF"/>
    <w:rsid w:val="7C2C4112"/>
    <w:rsid w:val="7DEAB131"/>
    <w:rsid w:val="7EC475B4"/>
    <w:rsid w:val="7F14847F"/>
    <w:rsid w:val="7F55152D"/>
    <w:rsid w:val="7FC22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4619"/>
  <w15:chartTrackingRefBased/>
  <w15:docId w15:val="{CA83C5BB-9C83-41B4-917A-C74A0A76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13"/>
  </w:style>
  <w:style w:type="paragraph" w:styleId="Heading1">
    <w:name w:val="heading 1"/>
    <w:basedOn w:val="Normal"/>
    <w:next w:val="Normal"/>
    <w:link w:val="Heading1Char"/>
    <w:uiPriority w:val="9"/>
    <w:qFormat/>
    <w:rsid w:val="00E01913"/>
    <w:pPr>
      <w:keepNext/>
      <w:keepLines/>
      <w:spacing w:before="240" w:after="0"/>
      <w:outlineLvl w:val="0"/>
    </w:pPr>
    <w:rPr>
      <w:rFonts w:asciiTheme="majorHAnsi" w:eastAsiaTheme="majorEastAsia" w:hAnsiTheme="majorHAnsi" w:cstheme="majorBidi"/>
      <w:color w:val="005BAC" w:themeColor="text1" w:themeTint="D9"/>
      <w:sz w:val="32"/>
      <w:szCs w:val="32"/>
    </w:rPr>
  </w:style>
  <w:style w:type="paragraph" w:styleId="Heading2">
    <w:name w:val="heading 2"/>
    <w:basedOn w:val="Normal"/>
    <w:next w:val="Normal"/>
    <w:link w:val="Heading2Char"/>
    <w:uiPriority w:val="9"/>
    <w:unhideWhenUsed/>
    <w:qFormat/>
    <w:rsid w:val="00534A3C"/>
    <w:pPr>
      <w:keepNext/>
      <w:keepLines/>
      <w:spacing w:before="40" w:after="0"/>
      <w:outlineLvl w:val="1"/>
    </w:pPr>
    <w:rPr>
      <w:rFonts w:asciiTheme="majorHAnsi" w:eastAsiaTheme="majorEastAsia" w:hAnsiTheme="majorHAnsi" w:cstheme="majorBidi"/>
      <w:color w:val="003C71" w:themeColor="text1"/>
      <w:sz w:val="40"/>
      <w:szCs w:val="40"/>
    </w:rPr>
  </w:style>
  <w:style w:type="paragraph" w:styleId="Heading3">
    <w:name w:val="heading 3"/>
    <w:basedOn w:val="Normal"/>
    <w:next w:val="Normal"/>
    <w:link w:val="Heading3Char"/>
    <w:uiPriority w:val="9"/>
    <w:unhideWhenUsed/>
    <w:qFormat/>
    <w:rsid w:val="00433EE1"/>
    <w:pPr>
      <w:keepNext/>
      <w:keepLines/>
      <w:spacing w:before="360" w:after="240"/>
      <w:outlineLvl w:val="2"/>
    </w:pPr>
    <w:rPr>
      <w:rFonts w:ascii="Aptos Display" w:eastAsia="Aptos Display" w:hAnsi="Aptos Display" w:cs="Aptos Display"/>
      <w:b/>
      <w:bCs/>
      <w:color w:val="003C71" w:themeColor="accent1"/>
      <w:sz w:val="28"/>
      <w:szCs w:val="28"/>
    </w:rPr>
  </w:style>
  <w:style w:type="paragraph" w:styleId="Heading4">
    <w:name w:val="heading 4"/>
    <w:basedOn w:val="Normal"/>
    <w:next w:val="Normal"/>
    <w:link w:val="Heading4Char"/>
    <w:uiPriority w:val="9"/>
    <w:unhideWhenUsed/>
    <w:qFormat/>
    <w:rsid w:val="00433EE1"/>
    <w:pPr>
      <w:outlineLvl w:val="3"/>
    </w:pPr>
    <w:rPr>
      <w:i/>
      <w:iCs/>
    </w:rPr>
  </w:style>
  <w:style w:type="paragraph" w:styleId="Heading5">
    <w:name w:val="heading 5"/>
    <w:basedOn w:val="Normal"/>
    <w:next w:val="Normal"/>
    <w:link w:val="Heading5Char"/>
    <w:uiPriority w:val="9"/>
    <w:semiHidden/>
    <w:unhideWhenUsed/>
    <w:qFormat/>
    <w:rsid w:val="00E01913"/>
    <w:pPr>
      <w:keepNext/>
      <w:keepLines/>
      <w:spacing w:before="40" w:after="0"/>
      <w:outlineLvl w:val="4"/>
    </w:pPr>
    <w:rPr>
      <w:color w:val="0070D4" w:themeColor="text1" w:themeTint="BF"/>
    </w:rPr>
  </w:style>
  <w:style w:type="paragraph" w:styleId="Heading6">
    <w:name w:val="heading 6"/>
    <w:basedOn w:val="Normal"/>
    <w:next w:val="Normal"/>
    <w:link w:val="Heading6Char"/>
    <w:uiPriority w:val="9"/>
    <w:semiHidden/>
    <w:unhideWhenUsed/>
    <w:qFormat/>
    <w:rsid w:val="00E01913"/>
    <w:pPr>
      <w:keepNext/>
      <w:keepLines/>
      <w:spacing w:before="40" w:after="0"/>
      <w:outlineLvl w:val="5"/>
    </w:pPr>
  </w:style>
  <w:style w:type="paragraph" w:styleId="Heading7">
    <w:name w:val="heading 7"/>
    <w:basedOn w:val="Normal"/>
    <w:next w:val="Normal"/>
    <w:link w:val="Heading7Char"/>
    <w:uiPriority w:val="9"/>
    <w:semiHidden/>
    <w:unhideWhenUsed/>
    <w:qFormat/>
    <w:rsid w:val="00E0191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1913"/>
    <w:pPr>
      <w:keepNext/>
      <w:keepLines/>
      <w:spacing w:before="40" w:after="0"/>
      <w:outlineLvl w:val="7"/>
    </w:pPr>
    <w:rPr>
      <w:color w:val="005BAC" w:themeColor="text1" w:themeTint="D9"/>
      <w:sz w:val="21"/>
      <w:szCs w:val="21"/>
    </w:rPr>
  </w:style>
  <w:style w:type="paragraph" w:styleId="Heading9">
    <w:name w:val="heading 9"/>
    <w:basedOn w:val="Normal"/>
    <w:next w:val="Normal"/>
    <w:link w:val="Heading9Char"/>
    <w:uiPriority w:val="9"/>
    <w:semiHidden/>
    <w:unhideWhenUsed/>
    <w:qFormat/>
    <w:rsid w:val="00E01913"/>
    <w:pPr>
      <w:keepNext/>
      <w:keepLines/>
      <w:spacing w:before="40" w:after="0"/>
      <w:outlineLvl w:val="8"/>
    </w:pPr>
    <w:rPr>
      <w:rFonts w:asciiTheme="majorHAnsi" w:eastAsiaTheme="majorEastAsia" w:hAnsiTheme="majorHAnsi" w:cstheme="majorBidi"/>
      <w:i/>
      <w:iCs/>
      <w:color w:val="005BAC"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913"/>
    <w:pPr>
      <w:spacing w:after="0" w:line="240" w:lineRule="auto"/>
    </w:pPr>
  </w:style>
  <w:style w:type="character" w:customStyle="1" w:styleId="NoSpacingChar">
    <w:name w:val="No Spacing Char"/>
    <w:basedOn w:val="DefaultParagraphFont"/>
    <w:link w:val="NoSpacing"/>
    <w:uiPriority w:val="1"/>
    <w:rsid w:val="0020703F"/>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E01913"/>
    <w:rPr>
      <w:rFonts w:asciiTheme="majorHAnsi" w:eastAsiaTheme="majorEastAsia" w:hAnsiTheme="majorHAnsi" w:cstheme="majorBidi"/>
      <w:color w:val="005BAC" w:themeColor="text1" w:themeTint="D9"/>
      <w:sz w:val="32"/>
      <w:szCs w:val="32"/>
    </w:rPr>
  </w:style>
  <w:style w:type="character" w:customStyle="1" w:styleId="Heading2Char">
    <w:name w:val="Heading 2 Char"/>
    <w:basedOn w:val="DefaultParagraphFont"/>
    <w:link w:val="Heading2"/>
    <w:uiPriority w:val="9"/>
    <w:rsid w:val="00534A3C"/>
    <w:rPr>
      <w:rFonts w:asciiTheme="majorHAnsi" w:eastAsiaTheme="majorEastAsia" w:hAnsiTheme="majorHAnsi" w:cstheme="majorBidi"/>
      <w:color w:val="003C71" w:themeColor="text1"/>
      <w:sz w:val="40"/>
      <w:szCs w:val="40"/>
    </w:rPr>
  </w:style>
  <w:style w:type="character" w:customStyle="1" w:styleId="Heading3Char">
    <w:name w:val="Heading 3 Char"/>
    <w:basedOn w:val="DefaultParagraphFont"/>
    <w:link w:val="Heading3"/>
    <w:uiPriority w:val="9"/>
    <w:rsid w:val="00433EE1"/>
    <w:rPr>
      <w:rFonts w:ascii="Aptos Display" w:eastAsia="Aptos Display" w:hAnsi="Aptos Display" w:cs="Aptos Display"/>
      <w:b/>
      <w:bCs/>
      <w:color w:val="003C71" w:themeColor="accent1"/>
      <w:sz w:val="28"/>
      <w:szCs w:val="28"/>
    </w:rPr>
  </w:style>
  <w:style w:type="character" w:customStyle="1" w:styleId="Heading4Char">
    <w:name w:val="Heading 4 Char"/>
    <w:basedOn w:val="DefaultParagraphFont"/>
    <w:link w:val="Heading4"/>
    <w:uiPriority w:val="9"/>
    <w:rsid w:val="00433EE1"/>
    <w:rPr>
      <w:i/>
      <w:iCs/>
    </w:rPr>
  </w:style>
  <w:style w:type="character" w:customStyle="1" w:styleId="Heading5Char">
    <w:name w:val="Heading 5 Char"/>
    <w:basedOn w:val="DefaultParagraphFont"/>
    <w:link w:val="Heading5"/>
    <w:uiPriority w:val="9"/>
    <w:semiHidden/>
    <w:rsid w:val="00E01913"/>
    <w:rPr>
      <w:color w:val="0070D4" w:themeColor="text1" w:themeTint="BF"/>
    </w:rPr>
  </w:style>
  <w:style w:type="paragraph" w:styleId="Title">
    <w:name w:val="Title"/>
    <w:basedOn w:val="Normal"/>
    <w:next w:val="Normal"/>
    <w:link w:val="TitleChar"/>
    <w:uiPriority w:val="10"/>
    <w:qFormat/>
    <w:rsid w:val="00E0191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191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1913"/>
    <w:pPr>
      <w:numPr>
        <w:ilvl w:val="1"/>
      </w:numPr>
    </w:pPr>
    <w:rPr>
      <w:color w:val="0085FD" w:themeColor="text1" w:themeTint="A5"/>
      <w:spacing w:val="15"/>
    </w:rPr>
  </w:style>
  <w:style w:type="character" w:customStyle="1" w:styleId="SubtitleChar">
    <w:name w:val="Subtitle Char"/>
    <w:basedOn w:val="DefaultParagraphFont"/>
    <w:link w:val="Subtitle"/>
    <w:uiPriority w:val="11"/>
    <w:rsid w:val="00E01913"/>
    <w:rPr>
      <w:color w:val="0085FD" w:themeColor="text1" w:themeTint="A5"/>
      <w:spacing w:val="15"/>
    </w:rPr>
  </w:style>
  <w:style w:type="character" w:styleId="SubtleEmphasis">
    <w:name w:val="Subtle Emphasis"/>
    <w:basedOn w:val="DefaultParagraphFont"/>
    <w:uiPriority w:val="19"/>
    <w:qFormat/>
    <w:rsid w:val="00E01913"/>
    <w:rPr>
      <w:i/>
      <w:iCs/>
      <w:color w:val="0070D4" w:themeColor="text1" w:themeTint="BF"/>
    </w:rPr>
  </w:style>
  <w:style w:type="character" w:styleId="Emphasis">
    <w:name w:val="Emphasis"/>
    <w:basedOn w:val="DefaultParagraphFont"/>
    <w:uiPriority w:val="20"/>
    <w:qFormat/>
    <w:rsid w:val="00E01913"/>
    <w:rPr>
      <w:i/>
      <w:iCs/>
      <w:color w:val="auto"/>
    </w:rPr>
  </w:style>
  <w:style w:type="character" w:styleId="IntenseEmphasis">
    <w:name w:val="Intense Emphasis"/>
    <w:basedOn w:val="DefaultParagraphFont"/>
    <w:uiPriority w:val="21"/>
    <w:qFormat/>
    <w:rsid w:val="00E01913"/>
    <w:rPr>
      <w:b/>
      <w:bCs/>
      <w:i/>
      <w:iCs/>
      <w:color w:val="auto"/>
    </w:rPr>
  </w:style>
  <w:style w:type="character" w:styleId="Strong">
    <w:name w:val="Strong"/>
    <w:basedOn w:val="DefaultParagraphFont"/>
    <w:uiPriority w:val="22"/>
    <w:qFormat/>
    <w:rsid w:val="00E01913"/>
    <w:rPr>
      <w:b/>
      <w:bCs/>
      <w:color w:val="auto"/>
    </w:rPr>
  </w:style>
  <w:style w:type="paragraph" w:styleId="IntenseQuote">
    <w:name w:val="Intense Quote"/>
    <w:basedOn w:val="Normal"/>
    <w:next w:val="Normal"/>
    <w:link w:val="IntenseQuoteChar"/>
    <w:uiPriority w:val="30"/>
    <w:qFormat/>
    <w:rsid w:val="00E01913"/>
    <w:pPr>
      <w:pBdr>
        <w:top w:val="single" w:sz="4" w:space="10" w:color="0070D4" w:themeColor="text1" w:themeTint="BF"/>
        <w:bottom w:val="single" w:sz="4" w:space="10" w:color="0070D4" w:themeColor="text1" w:themeTint="BF"/>
      </w:pBdr>
      <w:spacing w:before="360" w:after="360"/>
      <w:ind w:left="864" w:right="864"/>
      <w:jc w:val="center"/>
    </w:pPr>
    <w:rPr>
      <w:i/>
      <w:iCs/>
      <w:color w:val="0070D4" w:themeColor="text1" w:themeTint="BF"/>
    </w:rPr>
  </w:style>
  <w:style w:type="character" w:customStyle="1" w:styleId="IntenseQuoteChar">
    <w:name w:val="Intense Quote Char"/>
    <w:basedOn w:val="DefaultParagraphFont"/>
    <w:link w:val="IntenseQuote"/>
    <w:uiPriority w:val="30"/>
    <w:rsid w:val="00E01913"/>
    <w:rPr>
      <w:i/>
      <w:iCs/>
      <w:color w:val="0070D4" w:themeColor="text1" w:themeTint="BF"/>
    </w:rPr>
  </w:style>
  <w:style w:type="character" w:styleId="SubtleReference">
    <w:name w:val="Subtle Reference"/>
    <w:basedOn w:val="DefaultParagraphFont"/>
    <w:uiPriority w:val="31"/>
    <w:qFormat/>
    <w:rsid w:val="00E01913"/>
    <w:rPr>
      <w:smallCaps/>
      <w:color w:val="0070D4" w:themeColor="text1" w:themeTint="BF"/>
    </w:rPr>
  </w:style>
  <w:style w:type="character" w:styleId="IntenseReference">
    <w:name w:val="Intense Reference"/>
    <w:basedOn w:val="DefaultParagraphFont"/>
    <w:uiPriority w:val="32"/>
    <w:qFormat/>
    <w:rsid w:val="00E01913"/>
    <w:rPr>
      <w:b/>
      <w:bCs/>
      <w:smallCaps/>
      <w:color w:val="0070D4" w:themeColor="text1" w:themeTint="BF"/>
      <w:spacing w:val="5"/>
    </w:rPr>
  </w:style>
  <w:style w:type="character" w:styleId="BookTitle">
    <w:name w:val="Book Title"/>
    <w:basedOn w:val="DefaultParagraphFont"/>
    <w:uiPriority w:val="33"/>
    <w:qFormat/>
    <w:rsid w:val="00E01913"/>
    <w:rPr>
      <w:b/>
      <w:bCs/>
      <w:i/>
      <w:iCs/>
      <w:spacing w:val="5"/>
    </w:rPr>
  </w:style>
  <w:style w:type="character" w:customStyle="1" w:styleId="Heading6Char">
    <w:name w:val="Heading 6 Char"/>
    <w:basedOn w:val="DefaultParagraphFont"/>
    <w:link w:val="Heading6"/>
    <w:uiPriority w:val="9"/>
    <w:semiHidden/>
    <w:rsid w:val="00E01913"/>
  </w:style>
  <w:style w:type="character" w:customStyle="1" w:styleId="Heading7Char">
    <w:name w:val="Heading 7 Char"/>
    <w:basedOn w:val="DefaultParagraphFont"/>
    <w:link w:val="Heading7"/>
    <w:uiPriority w:val="9"/>
    <w:semiHidden/>
    <w:rsid w:val="00E0191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1913"/>
    <w:rPr>
      <w:color w:val="005BAC" w:themeColor="text1" w:themeTint="D9"/>
      <w:sz w:val="21"/>
      <w:szCs w:val="21"/>
    </w:rPr>
  </w:style>
  <w:style w:type="character" w:customStyle="1" w:styleId="Heading9Char">
    <w:name w:val="Heading 9 Char"/>
    <w:basedOn w:val="DefaultParagraphFont"/>
    <w:link w:val="Heading9"/>
    <w:uiPriority w:val="9"/>
    <w:semiHidden/>
    <w:rsid w:val="00E01913"/>
    <w:rPr>
      <w:rFonts w:asciiTheme="majorHAnsi" w:eastAsiaTheme="majorEastAsia" w:hAnsiTheme="majorHAnsi" w:cstheme="majorBidi"/>
      <w:i/>
      <w:iCs/>
      <w:color w:val="005BAC" w:themeColor="text1" w:themeTint="D9"/>
      <w:sz w:val="21"/>
      <w:szCs w:val="21"/>
    </w:rPr>
  </w:style>
  <w:style w:type="paragraph" w:styleId="TOCHeading">
    <w:name w:val="TOC Heading"/>
    <w:basedOn w:val="Heading1"/>
    <w:next w:val="Normal"/>
    <w:uiPriority w:val="39"/>
    <w:unhideWhenUsed/>
    <w:qFormat/>
    <w:rsid w:val="00E01913"/>
    <w:pPr>
      <w:outlineLvl w:val="9"/>
    </w:pPr>
  </w:style>
  <w:style w:type="character" w:styleId="Hyperlink">
    <w:name w:val="Hyperlink"/>
    <w:basedOn w:val="DefaultParagraphFont"/>
    <w:uiPriority w:val="99"/>
    <w:unhideWhenUsed/>
    <w:rsid w:val="000E2A05"/>
    <w:rPr>
      <w:rFonts w:asciiTheme="minorHAnsi" w:hAnsiTheme="minorHAnsi"/>
      <w:b w:val="0"/>
      <w:i w:val="0"/>
      <w:color w:val="003B71"/>
      <w:u w:val="single"/>
    </w:rPr>
  </w:style>
  <w:style w:type="character" w:styleId="FollowedHyperlink">
    <w:name w:val="FollowedHyperlink"/>
    <w:basedOn w:val="DefaultParagraphFont"/>
    <w:uiPriority w:val="99"/>
    <w:semiHidden/>
    <w:unhideWhenUsed/>
    <w:rsid w:val="0020703F"/>
    <w:rPr>
      <w:color w:val="3F3F3F" w:themeColor="accent3" w:themeShade="BF"/>
      <w:u w:val="single"/>
    </w:rPr>
  </w:style>
  <w:style w:type="paragraph" w:styleId="ListBullet">
    <w:name w:val="List Bullet"/>
    <w:basedOn w:val="Normal"/>
    <w:uiPriority w:val="99"/>
    <w:semiHidden/>
    <w:unhideWhenUsed/>
    <w:rsid w:val="0020703F"/>
    <w:pPr>
      <w:numPr>
        <w:numId w:val="1"/>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cstheme="minorHAnsi"/>
      <w:b/>
      <w:bCs/>
      <w:i/>
      <w:iCs/>
    </w:rPr>
  </w:style>
  <w:style w:type="paragraph" w:styleId="TOC2">
    <w:name w:val="toc 2"/>
    <w:basedOn w:val="Normal"/>
    <w:next w:val="Normal"/>
    <w:autoRedefine/>
    <w:uiPriority w:val="39"/>
    <w:unhideWhenUsed/>
    <w:rsid w:val="00F41A1C"/>
    <w:pPr>
      <w:spacing w:before="120"/>
      <w:ind w:left="240"/>
    </w:pPr>
    <w:rPr>
      <w:rFonts w:cstheme="minorHAnsi"/>
      <w:b/>
      <w:bCs/>
    </w:rPr>
  </w:style>
  <w:style w:type="paragraph" w:styleId="TOC3">
    <w:name w:val="toc 3"/>
    <w:basedOn w:val="Normal"/>
    <w:next w:val="Normal"/>
    <w:autoRedefine/>
    <w:uiPriority w:val="39"/>
    <w:unhideWhenUsed/>
    <w:rsid w:val="00F41A1C"/>
    <w:pPr>
      <w:ind w:left="480"/>
    </w:pPr>
    <w:rPr>
      <w:rFonts w:cstheme="minorHAnsi"/>
      <w:sz w:val="20"/>
      <w:szCs w:val="20"/>
    </w:rPr>
  </w:style>
  <w:style w:type="paragraph" w:styleId="TOC4">
    <w:name w:val="toc 4"/>
    <w:basedOn w:val="Normal"/>
    <w:next w:val="Normal"/>
    <w:autoRedefine/>
    <w:uiPriority w:val="39"/>
    <w:unhideWhenUsed/>
    <w:rsid w:val="00F41A1C"/>
    <w:pPr>
      <w:ind w:left="720"/>
    </w:pPr>
    <w:rPr>
      <w:rFonts w:cstheme="minorHAnsi"/>
      <w:sz w:val="20"/>
      <w:szCs w:val="20"/>
    </w:rPr>
  </w:style>
  <w:style w:type="paragraph" w:styleId="TOC5">
    <w:name w:val="toc 5"/>
    <w:basedOn w:val="Normal"/>
    <w:next w:val="Normal"/>
    <w:autoRedefine/>
    <w:uiPriority w:val="39"/>
    <w:semiHidden/>
    <w:unhideWhenUsed/>
    <w:rsid w:val="00F41A1C"/>
    <w:pPr>
      <w:ind w:left="960"/>
    </w:pPr>
    <w:rPr>
      <w:rFonts w:cstheme="minorHAnsi"/>
      <w:sz w:val="20"/>
      <w:szCs w:val="20"/>
    </w:rPr>
  </w:style>
  <w:style w:type="paragraph" w:styleId="TOC6">
    <w:name w:val="toc 6"/>
    <w:basedOn w:val="Normal"/>
    <w:next w:val="Normal"/>
    <w:autoRedefine/>
    <w:uiPriority w:val="39"/>
    <w:semiHidden/>
    <w:unhideWhenUsed/>
    <w:rsid w:val="00F41A1C"/>
    <w:pPr>
      <w:ind w:left="1200"/>
    </w:pPr>
    <w:rPr>
      <w:rFonts w:cstheme="minorHAnsi"/>
      <w:sz w:val="20"/>
      <w:szCs w:val="20"/>
    </w:rPr>
  </w:style>
  <w:style w:type="paragraph" w:styleId="TOC7">
    <w:name w:val="toc 7"/>
    <w:basedOn w:val="Normal"/>
    <w:next w:val="Normal"/>
    <w:autoRedefine/>
    <w:uiPriority w:val="39"/>
    <w:semiHidden/>
    <w:unhideWhenUsed/>
    <w:rsid w:val="00F41A1C"/>
    <w:pPr>
      <w:ind w:left="1440"/>
    </w:pPr>
    <w:rPr>
      <w:rFonts w:cstheme="minorHAnsi"/>
      <w:sz w:val="20"/>
      <w:szCs w:val="20"/>
    </w:rPr>
  </w:style>
  <w:style w:type="paragraph" w:styleId="TOC8">
    <w:name w:val="toc 8"/>
    <w:basedOn w:val="Normal"/>
    <w:next w:val="Normal"/>
    <w:autoRedefine/>
    <w:uiPriority w:val="39"/>
    <w:semiHidden/>
    <w:unhideWhenUsed/>
    <w:rsid w:val="00F41A1C"/>
    <w:pPr>
      <w:ind w:left="1680"/>
    </w:pPr>
    <w:rPr>
      <w:rFonts w:cstheme="minorHAnsi"/>
      <w:sz w:val="20"/>
      <w:szCs w:val="20"/>
    </w:rPr>
  </w:style>
  <w:style w:type="paragraph" w:styleId="TOC9">
    <w:name w:val="toc 9"/>
    <w:basedOn w:val="Normal"/>
    <w:next w:val="Normal"/>
    <w:autoRedefine/>
    <w:uiPriority w:val="39"/>
    <w:semiHidden/>
    <w:unhideWhenUsed/>
    <w:rsid w:val="00F41A1C"/>
    <w:pPr>
      <w:ind w:left="1920"/>
    </w:pPr>
    <w:rPr>
      <w:rFonts w:cstheme="minorHAnsi"/>
      <w:sz w:val="20"/>
      <w:szCs w:val="20"/>
    </w:rPr>
  </w:style>
  <w:style w:type="character" w:styleId="SmartLink">
    <w:name w:val="Smart Link"/>
    <w:basedOn w:val="DefaultParagraphFont"/>
    <w:uiPriority w:val="99"/>
    <w:semiHidden/>
    <w:unhideWhenUsed/>
    <w:rsid w:val="000E2A05"/>
    <w:rPr>
      <w:color w:val="003C71" w:themeColor="text1"/>
      <w:u w:val="single"/>
      <w:shd w:val="clear" w:color="auto" w:fill="F3F2F1"/>
    </w:rPr>
  </w:style>
  <w:style w:type="table" w:styleId="TableGrid">
    <w:name w:val="Table Grid"/>
    <w:basedOn w:val="TableNormal"/>
    <w:uiPriority w:val="39"/>
    <w:rsid w:val="00870062"/>
    <w:rPr>
      <w:kern w:val="2"/>
      <w14:ligatures w14:val="standardContextual"/>
    </w:rPr>
    <w:tblPr>
      <w:tblInd w:w="0" w:type="nil"/>
      <w:tblCellMar>
        <w:left w:w="0" w:type="dxa"/>
        <w:right w:w="0" w:type="dxa"/>
      </w:tblCellMar>
    </w:tblPr>
  </w:style>
  <w:style w:type="paragraph" w:styleId="ListParagraph">
    <w:name w:val="List Paragraph"/>
    <w:basedOn w:val="Normal"/>
    <w:uiPriority w:val="34"/>
    <w:qFormat/>
    <w:rsid w:val="00870062"/>
    <w:pPr>
      <w:ind w:left="720"/>
      <w:contextualSpacing/>
    </w:pPr>
  </w:style>
  <w:style w:type="character" w:styleId="PlaceholderText">
    <w:name w:val="Placeholder Text"/>
    <w:basedOn w:val="DefaultParagraphFont"/>
    <w:uiPriority w:val="99"/>
    <w:semiHidden/>
    <w:rsid w:val="00870062"/>
    <w:rPr>
      <w:color w:val="808080"/>
    </w:rPr>
  </w:style>
  <w:style w:type="character" w:styleId="UnresolvedMention">
    <w:name w:val="Unresolved Mention"/>
    <w:basedOn w:val="DefaultParagraphFont"/>
    <w:uiPriority w:val="99"/>
    <w:semiHidden/>
    <w:unhideWhenUsed/>
    <w:rsid w:val="00870062"/>
    <w:rPr>
      <w:color w:val="605E5C"/>
      <w:shd w:val="clear" w:color="auto" w:fill="E1DFDD"/>
    </w:rPr>
  </w:style>
  <w:style w:type="paragraph" w:styleId="FootnoteText">
    <w:name w:val="footnote text"/>
    <w:basedOn w:val="Normal"/>
    <w:link w:val="FootnoteTextChar"/>
    <w:uiPriority w:val="99"/>
    <w:semiHidden/>
    <w:unhideWhenUsed/>
    <w:rsid w:val="00870062"/>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70062"/>
    <w:rPr>
      <w:kern w:val="2"/>
      <w:sz w:val="20"/>
      <w:szCs w:val="20"/>
      <w14:ligatures w14:val="standardContextual"/>
    </w:rPr>
  </w:style>
  <w:style w:type="character" w:styleId="FootnoteReference">
    <w:name w:val="footnote reference"/>
    <w:basedOn w:val="DefaultParagraphFont"/>
    <w:uiPriority w:val="99"/>
    <w:semiHidden/>
    <w:unhideWhenUsed/>
    <w:rsid w:val="00870062"/>
    <w:rPr>
      <w:vertAlign w:val="superscript"/>
    </w:rPr>
  </w:style>
  <w:style w:type="character" w:styleId="CommentReference">
    <w:name w:val="annotation reference"/>
    <w:basedOn w:val="DefaultParagraphFont"/>
    <w:uiPriority w:val="99"/>
    <w:semiHidden/>
    <w:unhideWhenUsed/>
    <w:rsid w:val="00870062"/>
    <w:rPr>
      <w:sz w:val="16"/>
      <w:szCs w:val="16"/>
    </w:rPr>
  </w:style>
  <w:style w:type="paragraph" w:styleId="CommentText">
    <w:name w:val="annotation text"/>
    <w:basedOn w:val="Normal"/>
    <w:link w:val="CommentTextChar"/>
    <w:uiPriority w:val="99"/>
    <w:unhideWhenUsed/>
    <w:rsid w:val="00870062"/>
    <w:rPr>
      <w:kern w:val="2"/>
      <w:sz w:val="20"/>
      <w:szCs w:val="20"/>
      <w14:ligatures w14:val="standardContextual"/>
    </w:rPr>
  </w:style>
  <w:style w:type="character" w:customStyle="1" w:styleId="CommentTextChar">
    <w:name w:val="Comment Text Char"/>
    <w:basedOn w:val="DefaultParagraphFont"/>
    <w:link w:val="CommentText"/>
    <w:uiPriority w:val="99"/>
    <w:rsid w:val="0087006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70062"/>
    <w:rPr>
      <w:b/>
      <w:bCs/>
    </w:rPr>
  </w:style>
  <w:style w:type="character" w:customStyle="1" w:styleId="CommentSubjectChar">
    <w:name w:val="Comment Subject Char"/>
    <w:basedOn w:val="CommentTextChar"/>
    <w:link w:val="CommentSubject"/>
    <w:uiPriority w:val="99"/>
    <w:semiHidden/>
    <w:rsid w:val="00870062"/>
    <w:rPr>
      <w:b/>
      <w:bCs/>
      <w:kern w:val="2"/>
      <w:sz w:val="20"/>
      <w:szCs w:val="20"/>
      <w14:ligatures w14:val="standardContextual"/>
    </w:rPr>
  </w:style>
  <w:style w:type="paragraph" w:customStyle="1" w:styleId="Heading1b">
    <w:name w:val="Heading 1b"/>
    <w:basedOn w:val="Normal"/>
    <w:next w:val="Normal"/>
    <w:link w:val="Heading1bChar"/>
    <w:rsid w:val="00282FED"/>
    <w:pPr>
      <w:jc w:val="center"/>
      <w:outlineLvl w:val="0"/>
    </w:pPr>
    <w:rPr>
      <w:rFonts w:ascii="Aptos Display" w:hAnsi="Aptos Display"/>
      <w:b/>
      <w:color w:val="003C71"/>
      <w:sz w:val="48"/>
    </w:rPr>
  </w:style>
  <w:style w:type="character" w:customStyle="1" w:styleId="Heading1bChar">
    <w:name w:val="Heading 1b Char"/>
    <w:basedOn w:val="DefaultParagraphFont"/>
    <w:link w:val="Heading1b"/>
    <w:rsid w:val="00282FED"/>
    <w:rPr>
      <w:rFonts w:ascii="Aptos Display" w:hAnsi="Aptos Display" w:cs="Times New Roman"/>
      <w:b/>
      <w:color w:val="003C71"/>
      <w:sz w:val="48"/>
    </w:rPr>
  </w:style>
  <w:style w:type="paragraph" w:customStyle="1" w:styleId="Heading2b">
    <w:name w:val="Heading 2b"/>
    <w:basedOn w:val="Normal"/>
    <w:link w:val="Heading2bChar"/>
    <w:rsid w:val="00402F8A"/>
    <w:pPr>
      <w:spacing w:before="360"/>
      <w:outlineLvl w:val="1"/>
    </w:pPr>
    <w:rPr>
      <w:rFonts w:ascii="Aptos Display" w:hAnsi="Aptos Display"/>
      <w:b/>
      <w:color w:val="003C71"/>
      <w:sz w:val="36"/>
    </w:rPr>
  </w:style>
  <w:style w:type="character" w:customStyle="1" w:styleId="Heading2bChar">
    <w:name w:val="Heading 2b Char"/>
    <w:basedOn w:val="DefaultParagraphFont"/>
    <w:link w:val="Heading2b"/>
    <w:rsid w:val="00402F8A"/>
    <w:rPr>
      <w:rFonts w:ascii="Aptos Display" w:hAnsi="Aptos Display" w:cs="Times New Roman"/>
      <w:b/>
      <w:color w:val="003C71"/>
      <w:sz w:val="36"/>
    </w:rPr>
  </w:style>
  <w:style w:type="paragraph" w:customStyle="1" w:styleId="Heading3b">
    <w:name w:val="Heading 3b"/>
    <w:basedOn w:val="Normal"/>
    <w:link w:val="Heading3bChar"/>
    <w:rsid w:val="00402F8A"/>
    <w:pPr>
      <w:spacing w:before="360" w:after="240"/>
      <w:outlineLvl w:val="2"/>
    </w:pPr>
    <w:rPr>
      <w:rFonts w:ascii="Aptos Display" w:hAnsi="Aptos Display"/>
      <w:b/>
      <w:sz w:val="28"/>
    </w:rPr>
  </w:style>
  <w:style w:type="character" w:customStyle="1" w:styleId="Heading3bChar">
    <w:name w:val="Heading 3b Char"/>
    <w:basedOn w:val="DefaultParagraphFont"/>
    <w:link w:val="Heading3b"/>
    <w:rsid w:val="00402F8A"/>
    <w:rPr>
      <w:rFonts w:ascii="Aptos Display" w:hAnsi="Aptos Display" w:cs="Times New Roman"/>
      <w:b/>
      <w:sz w:val="28"/>
    </w:rPr>
  </w:style>
  <w:style w:type="paragraph" w:customStyle="1" w:styleId="Heading4b">
    <w:name w:val="Heading 4b"/>
    <w:basedOn w:val="Normal"/>
    <w:link w:val="Heading4bChar"/>
    <w:rsid w:val="00282FED"/>
    <w:pPr>
      <w:spacing w:before="240"/>
      <w:outlineLvl w:val="3"/>
    </w:pPr>
    <w:rPr>
      <w:rFonts w:ascii="Aptos Display" w:hAnsi="Aptos Display"/>
      <w:i/>
      <w:color w:val="003C71"/>
    </w:rPr>
  </w:style>
  <w:style w:type="character" w:customStyle="1" w:styleId="Heading4bChar">
    <w:name w:val="Heading 4b Char"/>
    <w:basedOn w:val="DefaultParagraphFont"/>
    <w:link w:val="Heading4b"/>
    <w:rsid w:val="00282FED"/>
    <w:rPr>
      <w:rFonts w:ascii="Aptos Display" w:hAnsi="Aptos Display" w:cs="Times New Roman"/>
      <w:i/>
      <w:color w:val="003C71"/>
    </w:rPr>
  </w:style>
  <w:style w:type="character" w:styleId="Mention">
    <w:name w:val="Mention"/>
    <w:basedOn w:val="DefaultParagraphFont"/>
    <w:uiPriority w:val="99"/>
    <w:unhideWhenUsed/>
    <w:rsid w:val="00D43DE7"/>
    <w:rPr>
      <w:color w:val="2B579A"/>
      <w:shd w:val="clear" w:color="auto" w:fill="E1DFDD"/>
    </w:rPr>
  </w:style>
  <w:style w:type="paragraph" w:styleId="Caption">
    <w:name w:val="caption"/>
    <w:basedOn w:val="Normal"/>
    <w:next w:val="Normal"/>
    <w:uiPriority w:val="35"/>
    <w:semiHidden/>
    <w:unhideWhenUsed/>
    <w:qFormat/>
    <w:rsid w:val="00E01913"/>
    <w:pPr>
      <w:spacing w:after="200" w:line="240" w:lineRule="auto"/>
    </w:pPr>
    <w:rPr>
      <w:i/>
      <w:iCs/>
      <w:color w:val="003C71" w:themeColor="text2"/>
      <w:sz w:val="18"/>
      <w:szCs w:val="18"/>
    </w:rPr>
  </w:style>
  <w:style w:type="paragraph" w:styleId="Quote">
    <w:name w:val="Quote"/>
    <w:basedOn w:val="Normal"/>
    <w:next w:val="Normal"/>
    <w:link w:val="QuoteChar"/>
    <w:uiPriority w:val="29"/>
    <w:qFormat/>
    <w:rsid w:val="00E01913"/>
    <w:pPr>
      <w:spacing w:before="200"/>
      <w:ind w:left="864" w:right="864"/>
    </w:pPr>
    <w:rPr>
      <w:i/>
      <w:iCs/>
      <w:color w:val="0070D4" w:themeColor="text1" w:themeTint="BF"/>
    </w:rPr>
  </w:style>
  <w:style w:type="character" w:customStyle="1" w:styleId="QuoteChar">
    <w:name w:val="Quote Char"/>
    <w:basedOn w:val="DefaultParagraphFont"/>
    <w:link w:val="Quote"/>
    <w:uiPriority w:val="29"/>
    <w:rsid w:val="00E01913"/>
    <w:rPr>
      <w:i/>
      <w:iCs/>
      <w:color w:val="0070D4" w:themeColor="text1" w:themeTint="BF"/>
    </w:rPr>
  </w:style>
  <w:style w:type="paragraph" w:styleId="NormalWeb">
    <w:name w:val="Normal (Web)"/>
    <w:basedOn w:val="Normal"/>
    <w:uiPriority w:val="99"/>
    <w:unhideWhenUsed/>
    <w:rsid w:val="009845AB"/>
    <w:rPr>
      <w:rFonts w:ascii="Times New Roman" w:hAnsi="Times New Roman" w:cs="Times New Roman"/>
      <w:sz w:val="24"/>
      <w:szCs w:val="24"/>
    </w:rPr>
  </w:style>
  <w:style w:type="table" w:styleId="GridTable1Light-Accent5">
    <w:name w:val="Grid Table 1 Light Accent 5"/>
    <w:basedOn w:val="TableNormal"/>
    <w:uiPriority w:val="46"/>
    <w:rsid w:val="00CF4F00"/>
    <w:pPr>
      <w:spacing w:after="0" w:line="240" w:lineRule="auto"/>
    </w:pPr>
    <w:rPr>
      <w:rFonts w:eastAsiaTheme="minorHAnsi"/>
      <w:sz w:val="24"/>
      <w:szCs w:val="24"/>
    </w:rPr>
    <w:tblPr>
      <w:tblStyleRowBandSize w:val="1"/>
      <w:tblStyleColBandSize w:val="1"/>
      <w:tblBorders>
        <w:top w:val="single" w:sz="4" w:space="0" w:color="7CC0FE" w:themeColor="accent5" w:themeTint="66"/>
        <w:left w:val="single" w:sz="4" w:space="0" w:color="7CC0FE" w:themeColor="accent5" w:themeTint="66"/>
        <w:bottom w:val="single" w:sz="4" w:space="0" w:color="7CC0FE" w:themeColor="accent5" w:themeTint="66"/>
        <w:right w:val="single" w:sz="4" w:space="0" w:color="7CC0FE" w:themeColor="accent5" w:themeTint="66"/>
        <w:insideH w:val="single" w:sz="4" w:space="0" w:color="7CC0FE" w:themeColor="accent5" w:themeTint="66"/>
        <w:insideV w:val="single" w:sz="4" w:space="0" w:color="7CC0FE" w:themeColor="accent5" w:themeTint="66"/>
      </w:tblBorders>
    </w:tblPr>
    <w:tblStylePr w:type="firstRow">
      <w:rPr>
        <w:b/>
        <w:bCs/>
      </w:rPr>
      <w:tblPr/>
      <w:tcPr>
        <w:tcBorders>
          <w:bottom w:val="single" w:sz="12" w:space="0" w:color="3BA1FE" w:themeColor="accent5" w:themeTint="99"/>
        </w:tcBorders>
      </w:tcPr>
    </w:tblStylePr>
    <w:tblStylePr w:type="lastRow">
      <w:rPr>
        <w:b/>
        <w:bCs/>
      </w:rPr>
      <w:tblPr/>
      <w:tcPr>
        <w:tcBorders>
          <w:top w:val="double" w:sz="2" w:space="0" w:color="3BA1FE"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7F577A"/>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6E87"/>
  </w:style>
  <w:style w:type="character" w:customStyle="1" w:styleId="eop">
    <w:name w:val="eop"/>
    <w:basedOn w:val="DefaultParagraphFont"/>
    <w:rsid w:val="0060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E6E47B0D-9E24-4D2D-B3B8-18C51A7865B3}">
    <t:Anchor>
      <t:Comment id="1487448948"/>
    </t:Anchor>
    <t:History>
      <t:Event id="{8004BA15-0307-4CBA-AE5C-C667536AEAE0}" time="2026-01-02T14:54:26.521Z">
        <t:Attribution userId="S::Keith.Claassen@doe.virginia.gov::902bee27-410a-4efc-b943-3d841fabc5b1" userProvider="AD" userName="Claassen, Keith (DOE)"/>
        <t:Anchor>
          <t:Comment id="1487448948"/>
        </t:Anchor>
        <t:Create/>
      </t:Event>
      <t:Event id="{4913C6BF-7B8B-4A80-BF43-286B1F425501}" time="2026-01-02T14:54:26.521Z">
        <t:Attribution userId="S::Keith.Claassen@doe.virginia.gov::902bee27-410a-4efc-b943-3d841fabc5b1" userProvider="AD" userName="Claassen, Keith (DOE)"/>
        <t:Anchor>
          <t:Comment id="1487448948"/>
        </t:Anchor>
        <t:Assign userId="S::Tiara.Booker-Dwyer@doe.virginia.gov::9cc0ccee-d6ed-4a19-b3fe-820eaa4211b2" userProvider="AD" userName="Booker-Dwyer, Tiara (DOE)"/>
      </t:Event>
      <t:Event id="{DD16F244-63C4-45C1-B001-2FB73F21708E}" time="2026-01-02T14:54:26.521Z">
        <t:Attribution userId="S::Keith.Claassen@doe.virginia.gov::902bee27-410a-4efc-b943-3d841fabc5b1" userProvider="AD" userName="Claassen, Keith (DOE)"/>
        <t:Anchor>
          <t:Comment id="1487448948"/>
        </t:Anchor>
        <t:SetTitle title="@Booker-Dwyer, Tiara (DOE) CSI schools are required to use Department templates now, may I delete this language?"/>
      </t:Event>
    </t:History>
  </t:Task>
  <t:Task id="{CE8CD4E3-1D77-4543-A356-8EAAED6892D6}">
    <t:Anchor>
      <t:Comment id="348881735"/>
    </t:Anchor>
    <t:History>
      <t:Event id="{41D4FF58-30D9-440D-8BC7-8BAE2F3BA456}" time="2026-01-02T14:54:48.273Z">
        <t:Attribution userId="S::Keith.Claassen@doe.virginia.gov::902bee27-410a-4efc-b943-3d841fabc5b1" userProvider="AD" userName="Claassen, Keith (DOE)"/>
        <t:Anchor>
          <t:Comment id="348881735"/>
        </t:Anchor>
        <t:Create/>
      </t:Event>
      <t:Event id="{22F41DE1-4953-4D75-96F1-E376CC4939E0}" time="2026-01-02T14:54:48.273Z">
        <t:Attribution userId="S::Keith.Claassen@doe.virginia.gov::902bee27-410a-4efc-b943-3d841fabc5b1" userProvider="AD" userName="Claassen, Keith (DOE)"/>
        <t:Anchor>
          <t:Comment id="348881735"/>
        </t:Anchor>
        <t:Assign userId="S::Tiara.Booker-Dwyer@doe.virginia.gov::9cc0ccee-d6ed-4a19-b3fe-820eaa4211b2" userProvider="AD" userName="Booker-Dwyer, Tiara (DOE)"/>
      </t:Event>
      <t:Event id="{B76CE530-2456-4ED6-BAF1-EB5FA921A0FC}" time="2026-01-02T14:54:48.273Z">
        <t:Attribution userId="S::Keith.Claassen@doe.virginia.gov::902bee27-410a-4efc-b943-3d841fabc5b1" userProvider="AD" userName="Claassen, Keith (DOE)"/>
        <t:Anchor>
          <t:Comment id="348881735"/>
        </t:Anchor>
        <t:SetTitle title="@Booker-Dwyer, Tiara (DOE) CSI schools are required to use Department templates now, may I delete this langu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FF3522BF543299799DE940640B7E5"/>
        <w:category>
          <w:name w:val="General"/>
          <w:gallery w:val="placeholder"/>
        </w:category>
        <w:types>
          <w:type w:val="bbPlcHdr"/>
        </w:types>
        <w:behaviors>
          <w:behavior w:val="content"/>
        </w:behaviors>
        <w:guid w:val="{426C33A7-4CBE-480F-A1F1-05F8112024FF}"/>
      </w:docPartPr>
      <w:docPartBody>
        <w:p w:rsidR="00406BAA" w:rsidRDefault="006803C4" w:rsidP="006803C4">
          <w:pPr>
            <w:pStyle w:val="F9BFF3522BF543299799DE940640B7E5"/>
          </w:pPr>
          <w:r w:rsidRPr="00471859">
            <w:rPr>
              <w:rStyle w:val="PlaceholderText"/>
            </w:rPr>
            <w:t>Choose an item.</w:t>
          </w:r>
        </w:p>
      </w:docPartBody>
    </w:docPart>
    <w:docPart>
      <w:docPartPr>
        <w:name w:val="FB229B32AA75425ABFB71AB0F0D2CCAA"/>
        <w:category>
          <w:name w:val="General"/>
          <w:gallery w:val="placeholder"/>
        </w:category>
        <w:types>
          <w:type w:val="bbPlcHdr"/>
        </w:types>
        <w:behaviors>
          <w:behavior w:val="content"/>
        </w:behaviors>
        <w:guid w:val="{83FC2709-DBDD-431C-BA65-7B64A3B1A98E}"/>
      </w:docPartPr>
      <w:docPartBody>
        <w:p w:rsidR="00E97972" w:rsidRDefault="00A23759" w:rsidP="00A23759">
          <w:pPr>
            <w:pStyle w:val="FB229B32AA75425ABFB71AB0F0D2CCAA"/>
          </w:pPr>
          <w:r w:rsidRPr="00471859">
            <w:rPr>
              <w:rStyle w:val="PlaceholderText"/>
            </w:rPr>
            <w:t>Choose an item.</w:t>
          </w:r>
        </w:p>
      </w:docPartBody>
    </w:docPart>
    <w:docPart>
      <w:docPartPr>
        <w:name w:val="AE033DABDD2E4C7E948C74CE90F750D0"/>
        <w:category>
          <w:name w:val="General"/>
          <w:gallery w:val="placeholder"/>
        </w:category>
        <w:types>
          <w:type w:val="bbPlcHdr"/>
        </w:types>
        <w:behaviors>
          <w:behavior w:val="content"/>
        </w:behaviors>
        <w:guid w:val="{D0C3B7C6-9E17-414E-9523-00A9408A9069}"/>
      </w:docPartPr>
      <w:docPartBody>
        <w:p w:rsidR="00E97972" w:rsidRDefault="00A23759" w:rsidP="00A23759">
          <w:pPr>
            <w:pStyle w:val="AE033DABDD2E4C7E948C74CE90F750D0"/>
          </w:pPr>
          <w:r w:rsidRPr="00471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2A"/>
    <w:rsid w:val="0003252B"/>
    <w:rsid w:val="000747F2"/>
    <w:rsid w:val="000C4FA6"/>
    <w:rsid w:val="00123DEC"/>
    <w:rsid w:val="00164A32"/>
    <w:rsid w:val="00196C47"/>
    <w:rsid w:val="001F2609"/>
    <w:rsid w:val="001F3C2A"/>
    <w:rsid w:val="00200AC7"/>
    <w:rsid w:val="00217E53"/>
    <w:rsid w:val="0024303B"/>
    <w:rsid w:val="00246C24"/>
    <w:rsid w:val="0026089D"/>
    <w:rsid w:val="00267BEC"/>
    <w:rsid w:val="00271704"/>
    <w:rsid w:val="002B096C"/>
    <w:rsid w:val="002B1136"/>
    <w:rsid w:val="002D63F4"/>
    <w:rsid w:val="002F2BF1"/>
    <w:rsid w:val="002F5E82"/>
    <w:rsid w:val="0030325F"/>
    <w:rsid w:val="00335E40"/>
    <w:rsid w:val="0037614A"/>
    <w:rsid w:val="003B7490"/>
    <w:rsid w:val="003C27C2"/>
    <w:rsid w:val="00406BAA"/>
    <w:rsid w:val="00416066"/>
    <w:rsid w:val="00431120"/>
    <w:rsid w:val="004503D6"/>
    <w:rsid w:val="004B07A3"/>
    <w:rsid w:val="004B5930"/>
    <w:rsid w:val="004C770C"/>
    <w:rsid w:val="004D7E6D"/>
    <w:rsid w:val="004E3AA1"/>
    <w:rsid w:val="0052529A"/>
    <w:rsid w:val="005570BC"/>
    <w:rsid w:val="00560597"/>
    <w:rsid w:val="005610E3"/>
    <w:rsid w:val="00587A46"/>
    <w:rsid w:val="005E1EDC"/>
    <w:rsid w:val="006421CB"/>
    <w:rsid w:val="00665CC7"/>
    <w:rsid w:val="00671743"/>
    <w:rsid w:val="00671EB3"/>
    <w:rsid w:val="006721BF"/>
    <w:rsid w:val="0067232A"/>
    <w:rsid w:val="006803C4"/>
    <w:rsid w:val="00692A39"/>
    <w:rsid w:val="006A70F0"/>
    <w:rsid w:val="006B41A2"/>
    <w:rsid w:val="006C39B1"/>
    <w:rsid w:val="00756F27"/>
    <w:rsid w:val="007621C2"/>
    <w:rsid w:val="007E5C4D"/>
    <w:rsid w:val="00862FE8"/>
    <w:rsid w:val="00886E03"/>
    <w:rsid w:val="00896624"/>
    <w:rsid w:val="008A7F39"/>
    <w:rsid w:val="008B7D1B"/>
    <w:rsid w:val="008F6AB9"/>
    <w:rsid w:val="0092414B"/>
    <w:rsid w:val="0093300E"/>
    <w:rsid w:val="009355BB"/>
    <w:rsid w:val="00940370"/>
    <w:rsid w:val="00951C38"/>
    <w:rsid w:val="00955189"/>
    <w:rsid w:val="0096021D"/>
    <w:rsid w:val="009E6AEA"/>
    <w:rsid w:val="009F1593"/>
    <w:rsid w:val="00A16222"/>
    <w:rsid w:val="00A21EB6"/>
    <w:rsid w:val="00A23759"/>
    <w:rsid w:val="00A27D59"/>
    <w:rsid w:val="00A86216"/>
    <w:rsid w:val="00A96B6C"/>
    <w:rsid w:val="00AC1001"/>
    <w:rsid w:val="00B23FB1"/>
    <w:rsid w:val="00BA5329"/>
    <w:rsid w:val="00BD03B7"/>
    <w:rsid w:val="00BE3361"/>
    <w:rsid w:val="00BE6C38"/>
    <w:rsid w:val="00C01B79"/>
    <w:rsid w:val="00C30AA8"/>
    <w:rsid w:val="00C42B37"/>
    <w:rsid w:val="00C43B4B"/>
    <w:rsid w:val="00C62A87"/>
    <w:rsid w:val="00C70327"/>
    <w:rsid w:val="00C9357B"/>
    <w:rsid w:val="00CA0DDE"/>
    <w:rsid w:val="00CE37EB"/>
    <w:rsid w:val="00CF2ED4"/>
    <w:rsid w:val="00D35C82"/>
    <w:rsid w:val="00D56CA5"/>
    <w:rsid w:val="00DA0554"/>
    <w:rsid w:val="00DA3DE0"/>
    <w:rsid w:val="00DB78FD"/>
    <w:rsid w:val="00DE128C"/>
    <w:rsid w:val="00DF3CE9"/>
    <w:rsid w:val="00DF7222"/>
    <w:rsid w:val="00E527E1"/>
    <w:rsid w:val="00E7547D"/>
    <w:rsid w:val="00E97972"/>
    <w:rsid w:val="00ED35C3"/>
    <w:rsid w:val="00ED4ABF"/>
    <w:rsid w:val="00EE69B8"/>
    <w:rsid w:val="00F031CE"/>
    <w:rsid w:val="00F05B19"/>
    <w:rsid w:val="00F621BC"/>
    <w:rsid w:val="00F86D63"/>
    <w:rsid w:val="00FB0240"/>
    <w:rsid w:val="00FC1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F39"/>
    <w:rPr>
      <w:color w:val="808080"/>
    </w:rPr>
  </w:style>
  <w:style w:type="paragraph" w:customStyle="1" w:styleId="F9BFF3522BF543299799DE940640B7E5">
    <w:name w:val="F9BFF3522BF543299799DE940640B7E5"/>
    <w:rsid w:val="006803C4"/>
  </w:style>
  <w:style w:type="paragraph" w:customStyle="1" w:styleId="FB229B32AA75425ABFB71AB0F0D2CCAA">
    <w:name w:val="FB229B32AA75425ABFB71AB0F0D2CCAA"/>
    <w:rsid w:val="00A23759"/>
  </w:style>
  <w:style w:type="paragraph" w:customStyle="1" w:styleId="AE033DABDD2E4C7E948C74CE90F750D0">
    <w:name w:val="AE033DABDD2E4C7E948C74CE90F750D0"/>
    <w:rsid w:val="00A23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b401f-f5ef-4ee6-8c11-3db4e41cceaf" xsi:nil="true"/>
    <lcf76f155ced4ddcb4097134ff3c332f xmlns="9b6e19da-a2ad-4bf8-b995-4884f7623b07">
      <Terms xmlns="http://schemas.microsoft.com/office/infopath/2007/PartnerControls"/>
    </lcf76f155ced4ddcb4097134ff3c332f>
    <ModifiedDate xmlns="9b6e19da-a2ad-4bf8-b995-4884f7623b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F222B1CDA4B44958731366E1A012A" ma:contentTypeVersion="18" ma:contentTypeDescription="Create a new document." ma:contentTypeScope="" ma:versionID="9464d5418fc8cbfdf63a78f943d2c0ce">
  <xsd:schema xmlns:xsd="http://www.w3.org/2001/XMLSchema" xmlns:xs="http://www.w3.org/2001/XMLSchema" xmlns:p="http://schemas.microsoft.com/office/2006/metadata/properties" xmlns:ns2="9b6e19da-a2ad-4bf8-b995-4884f7623b07" xmlns:ns3="ddbb401f-f5ef-4ee6-8c11-3db4e41cceaf" targetNamespace="http://schemas.microsoft.com/office/2006/metadata/properties" ma:root="true" ma:fieldsID="ea478c7971108ddfa5238db291ef2a5b" ns2:_="" ns3:_="">
    <xsd:import namespace="9b6e19da-a2ad-4bf8-b995-4884f7623b07"/>
    <xsd:import namespace="ddbb401f-f5ef-4ee6-8c11-3db4e41cc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odified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e19da-a2ad-4bf8-b995-4884f7623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3fc58c-6e33-4da0-902c-7e32230b8d3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odifiedDate" ma:index="24" nillable="true" ma:displayName="Modified Date" ma:format="DateOnly" ma:internalName="ModifiedDate">
      <xsd:simpleType>
        <xsd:restriction base="dms:DateTim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b401f-f5ef-4ee6-8c11-3db4e41cce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3a9c9b-a43b-4f1a-a5ca-6d70583125cf}" ma:internalName="TaxCatchAll" ma:showField="CatchAllData" ma:web="ddbb401f-f5ef-4ee6-8c11-3db4e41cce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 ds:uri="ddbb401f-f5ef-4ee6-8c11-3db4e41cceaf"/>
    <ds:schemaRef ds:uri="9b6e19da-a2ad-4bf8-b995-4884f7623b07"/>
  </ds:schemaRefs>
</ds:datastoreItem>
</file>

<file path=customXml/itemProps2.xml><?xml version="1.0" encoding="utf-8"?>
<ds:datastoreItem xmlns:ds="http://schemas.openxmlformats.org/officeDocument/2006/customXml" ds:itemID="{D03DFC3C-1A60-4C1B-A84F-4D413671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e19da-a2ad-4bf8-b995-4884f7623b07"/>
    <ds:schemaRef ds:uri="ddbb401f-f5ef-4ee6-8c11-3db4e41cc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4.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docMetadata/LabelInfo.xml><?xml version="1.0" encoding="utf-8"?>
<clbl:labelList xmlns:clbl="http://schemas.microsoft.com/office/2020/mipLabelMetadata">
  <clbl:label id="{5dde0a28-8c8a-4c43-b605-d68e02d1891b}" enabled="1" method="Standard" siteId="{17b09a6d-95e4-4d1e-85e3-1ce0d4de7fc1}" removed="0"/>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Template>
  <TotalTime>225</TotalTime>
  <Pages>22</Pages>
  <Words>5571</Words>
  <Characters>31761</Characters>
  <Application>Microsoft Office Word</Application>
  <DocSecurity>0</DocSecurity>
  <Lines>264</Lines>
  <Paragraphs>74</Paragraphs>
  <ScaleCrop>false</ScaleCrop>
  <Manager/>
  <Company/>
  <LinksUpToDate>false</LinksUpToDate>
  <CharactersWithSpaces>37258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School Support Plan</dc:title>
  <dc:subject/>
  <dc:creator>Virginia Department of Education</dc:creator>
  <cp:keywords/>
  <dc:description/>
  <cp:lastModifiedBy>Meisram Hernandez</cp:lastModifiedBy>
  <cp:revision>543</cp:revision>
  <cp:lastPrinted>2026-02-05T17:17:00Z</cp:lastPrinted>
  <dcterms:created xsi:type="dcterms:W3CDTF">2026-01-29T16:45:00Z</dcterms:created>
  <dcterms:modified xsi:type="dcterms:W3CDTF">2026-03-23T17:54:00Z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0x0101003A2F222B1CDA4B44958731366E1A012A</vt:lpwstr>
  </property>
  <property fmtid="{D5CDD505-2E9C-101B-9397-08002B2CF9AE}" pid="3" name="MediaServiceImageTags">
    <vt:lpwstr/>
  </property>
  <property fmtid="{D5CDD505-2E9C-101B-9397-08002B2CF9AE}" pid="4" name="docLang">
    <vt:lpwstr>en</vt:lpwstr>
  </property>
</Properties>
</file>